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A2A0E09">
      <w:pPr>
        <w:rPr>
          <w:rFonts w:hint="default" w:eastAsiaTheme="minorEastAsia"/>
          <w:lang w:val="en-US" w:eastAsia="zh-CN"/>
        </w:rPr>
      </w:pPr>
    </w:p>
    <w:p w14:paraId="7E55D6A2">
      <w:pPr>
        <w:rPr>
          <w:rFonts w:hint="default" w:eastAsiaTheme="minorEastAsia"/>
          <w:lang w:val="en-US" w:eastAsia="zh-CN"/>
        </w:rPr>
      </w:pPr>
    </w:p>
    <w:p w14:paraId="704162AA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6430645"/>
            <wp:effectExtent l="0" t="0" r="14605" b="635"/>
            <wp:docPr id="1" name="图片 1" descr="济宁远鑫地震局大兴厢式货车报价12.22日_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济宁远鑫地震局大兴厢式货车报价12.22日_08"/>
                    <pic:cNvPicPr>
                      <a:picLocks noChangeAspect="1"/>
                    </pic:cNvPicPr>
                  </pic:nvPicPr>
                  <pic:blipFill>
                    <a:blip r:embed="rId4"/>
                    <a:srcRect t="1479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6430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eastAsiaTheme="minorEastAsia"/>
          <w:lang w:val="en-US" w:eastAsia="zh-CN"/>
        </w:rPr>
        <w:drawing>
          <wp:inline distT="0" distB="0" distL="114300" distR="114300">
            <wp:extent cx="5270500" cy="7456805"/>
            <wp:effectExtent l="0" t="0" r="2540" b="10795"/>
            <wp:docPr id="6" name="图片 6" descr="济宁远鑫二次报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济宁远鑫二次报价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45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4B1076">
      <w:pPr>
        <w:rPr>
          <w:rFonts w:hint="eastAsia" w:eastAsiaTheme="minorEastAsia"/>
          <w:lang w:eastAsia="zh-CN"/>
        </w:rPr>
      </w:pPr>
    </w:p>
    <w:p w14:paraId="09877D04">
      <w:pPr>
        <w:rPr>
          <w:rFonts w:hint="eastAsia" w:eastAsiaTheme="minorEastAsia"/>
          <w:lang w:eastAsia="zh-CN"/>
        </w:rPr>
      </w:pPr>
    </w:p>
    <w:p w14:paraId="049510BE">
      <w:pPr>
        <w:rPr>
          <w:rFonts w:hint="eastAsia" w:eastAsiaTheme="minorEastAsia"/>
          <w:lang w:eastAsia="zh-CN"/>
        </w:rPr>
      </w:pPr>
    </w:p>
    <w:p w14:paraId="415902FE">
      <w:pPr>
        <w:rPr>
          <w:rFonts w:hint="eastAsia" w:eastAsiaTheme="minorEastAsia"/>
          <w:lang w:eastAsia="zh-CN"/>
        </w:rPr>
      </w:pPr>
    </w:p>
    <w:p w14:paraId="40F24C8E">
      <w:pPr>
        <w:rPr>
          <w:rFonts w:hint="eastAsia" w:eastAsiaTheme="minorEastAsia"/>
          <w:lang w:eastAsia="zh-CN"/>
        </w:rPr>
      </w:pPr>
    </w:p>
    <w:p w14:paraId="7AD33180">
      <w:pPr>
        <w:rPr>
          <w:rFonts w:hint="eastAsia" w:eastAsiaTheme="minorEastAsia"/>
          <w:lang w:eastAsia="zh-CN"/>
        </w:rPr>
      </w:pPr>
    </w:p>
    <w:p w14:paraId="724073C0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6478905"/>
            <wp:effectExtent l="0" t="0" r="0" b="0"/>
            <wp:docPr id="2" name="图片 2" descr="开通地震局大兴厢式货车招标报价12.21日_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开通地震局大兴厢式货车招标报价12.21日_08"/>
                    <pic:cNvPicPr>
                      <a:picLocks noChangeAspect="1"/>
                    </pic:cNvPicPr>
                  </pic:nvPicPr>
                  <pic:blipFill>
                    <a:blip r:embed="rId6"/>
                    <a:srcRect t="1312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6478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055" cy="7447280"/>
            <wp:effectExtent l="0" t="0" r="6985" b="5080"/>
            <wp:docPr id="7" name="图片 7" descr="河南开通二次报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河南开通二次报价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7447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4D3714">
      <w:pPr>
        <w:rPr>
          <w:rFonts w:hint="eastAsia" w:eastAsiaTheme="minorEastAsia"/>
          <w:lang w:eastAsia="zh-CN"/>
        </w:rPr>
      </w:pPr>
    </w:p>
    <w:p w14:paraId="5FF44730">
      <w:pPr>
        <w:rPr>
          <w:rFonts w:hint="eastAsia" w:eastAsiaTheme="minorEastAsia"/>
          <w:lang w:eastAsia="zh-CN"/>
        </w:rPr>
      </w:pPr>
    </w:p>
    <w:p w14:paraId="15586320">
      <w:pPr>
        <w:rPr>
          <w:rFonts w:hint="eastAsia" w:eastAsiaTheme="minorEastAsia"/>
          <w:lang w:eastAsia="zh-CN"/>
        </w:rPr>
      </w:pPr>
    </w:p>
    <w:p w14:paraId="3428E17D">
      <w:pPr>
        <w:rPr>
          <w:rFonts w:hint="eastAsia" w:eastAsiaTheme="minorEastAsia"/>
          <w:lang w:eastAsia="zh-CN"/>
        </w:rPr>
      </w:pPr>
    </w:p>
    <w:p w14:paraId="6F5564FE">
      <w:pPr>
        <w:rPr>
          <w:rFonts w:hint="eastAsia" w:eastAsiaTheme="minorEastAsia"/>
          <w:lang w:eastAsia="zh-CN"/>
        </w:rPr>
      </w:pPr>
    </w:p>
    <w:p w14:paraId="4819331B">
      <w:pPr>
        <w:rPr>
          <w:rFonts w:hint="eastAsia" w:eastAsiaTheme="minorEastAsia"/>
          <w:lang w:eastAsia="zh-CN"/>
        </w:rPr>
      </w:pPr>
    </w:p>
    <w:p w14:paraId="6625DC8F">
      <w:pPr>
        <w:rPr>
          <w:rFonts w:hint="eastAsia" w:eastAsiaTheme="minorEastAsia"/>
          <w:lang w:eastAsia="zh-CN"/>
        </w:rPr>
      </w:pPr>
    </w:p>
    <w:p w14:paraId="753CD874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6377940"/>
            <wp:effectExtent l="0" t="0" r="0" b="0"/>
            <wp:docPr id="3" name="图片 3" descr="渑池阿旺厢式货车地震局大兴报价12.23日_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渑池阿旺厢式货车地震局大兴报价12.23日_08"/>
                    <pic:cNvPicPr>
                      <a:picLocks noChangeAspect="1"/>
                    </pic:cNvPicPr>
                  </pic:nvPicPr>
                  <pic:blipFill>
                    <a:blip r:embed="rId8"/>
                    <a:srcRect t="14483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637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0975" cy="7442200"/>
            <wp:effectExtent l="0" t="0" r="12065" b="10160"/>
            <wp:docPr id="8" name="图片 8" descr="渑池阿旺二次报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渑池阿旺二次报价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744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09B508">
      <w:pPr>
        <w:rPr>
          <w:rFonts w:hint="eastAsia" w:eastAsiaTheme="minorEastAsia"/>
          <w:lang w:eastAsia="zh-CN"/>
        </w:rPr>
      </w:pPr>
    </w:p>
    <w:p w14:paraId="007E8B64">
      <w:pPr>
        <w:rPr>
          <w:rFonts w:hint="eastAsia" w:eastAsiaTheme="minorEastAsia"/>
          <w:lang w:eastAsia="zh-CN"/>
        </w:rPr>
      </w:pPr>
    </w:p>
    <w:p w14:paraId="250F332B">
      <w:pPr>
        <w:rPr>
          <w:rFonts w:hint="eastAsia" w:eastAsiaTheme="minorEastAsia"/>
          <w:lang w:eastAsia="zh-CN"/>
        </w:rPr>
      </w:pPr>
    </w:p>
    <w:p w14:paraId="21E72A79">
      <w:pPr>
        <w:rPr>
          <w:rFonts w:hint="eastAsia" w:eastAsiaTheme="minorEastAsia"/>
          <w:lang w:eastAsia="zh-CN"/>
        </w:rPr>
      </w:pPr>
    </w:p>
    <w:p w14:paraId="2E5448AF">
      <w:pPr>
        <w:rPr>
          <w:rFonts w:hint="eastAsia" w:eastAsiaTheme="minorEastAsia"/>
          <w:lang w:eastAsia="zh-CN"/>
        </w:rPr>
      </w:pPr>
    </w:p>
    <w:p w14:paraId="21EC474A">
      <w:pPr>
        <w:rPr>
          <w:rFonts w:hint="eastAsia" w:eastAsiaTheme="minorEastAsia"/>
          <w:lang w:eastAsia="zh-CN"/>
        </w:rPr>
      </w:pPr>
    </w:p>
    <w:p w14:paraId="62D59B18">
      <w:pPr>
        <w:rPr>
          <w:rFonts w:hint="eastAsia" w:eastAsiaTheme="minorEastAsia"/>
          <w:lang w:eastAsia="zh-CN"/>
        </w:rPr>
      </w:pPr>
    </w:p>
    <w:p w14:paraId="5F861A88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2958465"/>
            <wp:effectExtent l="0" t="0" r="0" b="0"/>
            <wp:docPr id="4" name="图片 4" descr="中昂润驰物流有限公司厢式货车报价12.23日_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中昂润驰物流有限公司厢式货车报价12.23日_10"/>
                    <pic:cNvPicPr>
                      <a:picLocks noChangeAspect="1"/>
                    </pic:cNvPicPr>
                  </pic:nvPicPr>
                  <pic:blipFill>
                    <a:blip r:embed="rId10"/>
                    <a:srcRect t="17346" b="46153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958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BFC9A0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2566670"/>
            <wp:effectExtent l="0" t="0" r="0" b="0"/>
            <wp:docPr id="5" name="图片 5" descr="中昂润驰物流有限公司厢式货车报价12.23日_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中昂润驰物流有限公司厢式货车报价12.23日_11"/>
                    <pic:cNvPicPr>
                      <a:picLocks noChangeAspect="1"/>
                    </pic:cNvPicPr>
                  </pic:nvPicPr>
                  <pic:blipFill>
                    <a:blip r:embed="rId11"/>
                    <a:srcRect t="14457" b="5112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566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49820"/>
            <wp:effectExtent l="0" t="0" r="4445" b="2540"/>
            <wp:docPr id="9" name="图片 9" descr="中昂润驰二次报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中昂润驰二次报价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49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7D6EE87B">
      <w:pPr>
        <w:rPr>
          <w:rFonts w:hint="eastAsia" w:eastAsiaTheme="minorEastAsia"/>
          <w:lang w:eastAsia="zh-CN"/>
        </w:rPr>
      </w:pPr>
    </w:p>
    <w:p w14:paraId="30BC6776">
      <w:pPr>
        <w:rPr>
          <w:rFonts w:hint="eastAsia" w:eastAsiaTheme="minorEastAsia"/>
          <w:lang w:eastAsia="zh-CN"/>
        </w:rPr>
      </w:pPr>
    </w:p>
    <w:p w14:paraId="5E272CD5">
      <w:pPr>
        <w:rPr>
          <w:rFonts w:hint="eastAsia" w:eastAsiaTheme="minorEastAsia"/>
          <w:lang w:eastAsia="zh-CN"/>
        </w:rPr>
      </w:pPr>
    </w:p>
    <w:p w14:paraId="6DD2C9EC">
      <w:pPr>
        <w:rPr>
          <w:rFonts w:hint="eastAsia" w:eastAsiaTheme="minorEastAsia"/>
          <w:lang w:eastAsia="zh-CN"/>
        </w:rPr>
      </w:pPr>
    </w:p>
    <w:p w14:paraId="203121AB">
      <w:pPr>
        <w:rPr>
          <w:rFonts w:hint="eastAsia" w:eastAsiaTheme="minorEastAsia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6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37E17DA4"/>
    <w:rsid w:val="3DDA15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Office_12.1.0.24031_F1E327BC-269C-435d-A152-05C5408002CA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2025-12-24T09:03:00Z</dcterms:created>
  <dc:creator>Administrator</dc:creator>
  <cp:lastModifiedBy>☀️健健☀️</cp:lastModifiedBy>
  <dcterms:modified xsi:type="dcterms:W3CDTF">2025-12-24T09:30:16Z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2052-12.1.0.24031</vt:lpwstr>
  </property>
  <property fmtid="{D5CDD505-2E9C-101B-9397-08002B2CF9AE}" pid="3" name="KSOTemplateDocerSaveRecord">
    <vt:lpwstr>eyJoZGlkIjoiMjk2M2JjYjVkMjE3ZjQ3YzI2ZGVmODU5M2QyNDc0MDUiLCJ1c2VySWQiOiIyNTE2Njk2NzYifQ==</vt:lpwstr>
  </property>
  <property fmtid="{D5CDD505-2E9C-101B-9397-08002B2CF9AE}" pid="4" name="ICV">
    <vt:lpwstr>528E05BC4F12472488211F3E7BCBA4F0_12</vt:lpwstr>
  </property>
</Properties>
</file>