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4F44D">
      <w:pPr>
        <w:spacing w:line="560" w:lineRule="exact"/>
        <w:jc w:val="center"/>
        <w:rPr>
          <w:rFonts w:hint="eastAsia" w:ascii="方正小标宋_GBK" w:hAnsi="宋体" w:eastAsia="方正小标宋_GBK"/>
          <w:bCs/>
          <w:kern w:val="0"/>
          <w:sz w:val="48"/>
          <w:szCs w:val="48"/>
          <w:highlight w:val="none"/>
        </w:rPr>
      </w:pPr>
      <w:bookmarkStart w:id="12" w:name="_GoBack"/>
      <w:bookmarkEnd w:id="12"/>
    </w:p>
    <w:p w14:paraId="7057DDF0">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地震灾害预防-地震危险源和</w:t>
      </w:r>
      <w:r>
        <w:rPr>
          <w:rFonts w:hint="eastAsia" w:ascii="宋体" w:hAnsi="宋体" w:cs="宋体"/>
          <w:b/>
          <w:bCs/>
          <w:i w:val="0"/>
          <w:iCs w:val="0"/>
          <w:caps w:val="0"/>
          <w:color w:val="494949"/>
          <w:spacing w:val="0"/>
          <w:sz w:val="48"/>
          <w:szCs w:val="48"/>
          <w:highlight w:val="none"/>
          <w:shd w:val="clear" w:color="auto" w:fill="FFFFFF"/>
          <w:lang w:val="en-US" w:eastAsia="zh-CN"/>
        </w:rPr>
        <w:t>风险</w:t>
      </w:r>
      <w:r>
        <w:rPr>
          <w:rFonts w:hint="eastAsia" w:ascii="宋体" w:hAnsi="宋体" w:eastAsia="宋体" w:cs="宋体"/>
          <w:b/>
          <w:bCs/>
          <w:i w:val="0"/>
          <w:iCs w:val="0"/>
          <w:caps w:val="0"/>
          <w:color w:val="494949"/>
          <w:spacing w:val="0"/>
          <w:sz w:val="48"/>
          <w:szCs w:val="48"/>
          <w:highlight w:val="none"/>
          <w:shd w:val="clear" w:color="auto" w:fill="FFFFFF"/>
          <w:lang w:val="en-US" w:eastAsia="zh-CN"/>
        </w:rPr>
        <w:t>源探察</w:t>
      </w:r>
    </w:p>
    <w:p w14:paraId="38BE5622">
      <w:pPr>
        <w:spacing w:before="380" w:after="140" w:line="340" w:lineRule="exact"/>
        <w:jc w:val="center"/>
        <w:outlineLvl w:val="0"/>
        <w:rPr>
          <w:rFonts w:hint="eastAsia" w:ascii="宋体" w:hAnsi="宋体" w:eastAsia="宋体" w:cs="宋体"/>
          <w:b/>
          <w:bCs/>
          <w:i w:val="0"/>
          <w:iCs w:val="0"/>
          <w:caps w:val="0"/>
          <w:color w:val="494949"/>
          <w:spacing w:val="0"/>
          <w:sz w:val="48"/>
          <w:szCs w:val="48"/>
          <w:highlight w:val="none"/>
          <w:shd w:val="clear" w:color="auto" w:fill="FFFFFF"/>
          <w:lang w:val="en-US" w:eastAsia="zh-CN"/>
        </w:rPr>
      </w:pPr>
      <w:r>
        <w:rPr>
          <w:rFonts w:hint="eastAsia" w:ascii="宋体" w:hAnsi="宋体" w:eastAsia="宋体" w:cs="宋体"/>
          <w:b/>
          <w:bCs/>
          <w:i w:val="0"/>
          <w:iCs w:val="0"/>
          <w:caps w:val="0"/>
          <w:color w:val="494949"/>
          <w:spacing w:val="0"/>
          <w:sz w:val="48"/>
          <w:szCs w:val="48"/>
          <w:highlight w:val="none"/>
          <w:shd w:val="clear" w:color="auto" w:fill="FFFFFF"/>
          <w:lang w:val="en-US" w:eastAsia="zh-CN"/>
        </w:rPr>
        <w:t>京津交界测线项目钻井技术服务</w:t>
      </w:r>
    </w:p>
    <w:p w14:paraId="36D5031D">
      <w:pPr>
        <w:pStyle w:val="2"/>
        <w:rPr>
          <w:rFonts w:hint="eastAsia" w:ascii="楷体" w:hAnsi="楷体" w:eastAsia="楷体" w:cs="楷体"/>
          <w:b w:val="0"/>
          <w:bCs w:val="0"/>
          <w:i w:val="0"/>
          <w:iCs w:val="0"/>
          <w:caps w:val="0"/>
          <w:color w:val="494949"/>
          <w:spacing w:val="0"/>
          <w:sz w:val="40"/>
          <w:szCs w:val="40"/>
          <w:highlight w:val="none"/>
          <w:shd w:val="clear" w:color="auto" w:fill="FFFFFF"/>
          <w:lang w:val="en-US" w:eastAsia="zh-CN"/>
        </w:rPr>
      </w:pPr>
    </w:p>
    <w:p w14:paraId="5DA2364D">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spacing w:val="0"/>
          <w:sz w:val="52"/>
          <w:szCs w:val="52"/>
          <w:highlight w:val="none"/>
          <w:shd w:val="clear"/>
          <w:lang w:val="en-US" w:eastAsia="zh-CN"/>
        </w:rPr>
      </w:pPr>
    </w:p>
    <w:p w14:paraId="65178066">
      <w:pPr>
        <w:adjustRightInd/>
        <w:spacing w:before="320" w:after="120" w:line="340" w:lineRule="exact"/>
        <w:ind w:firstLine="520"/>
        <w:jc w:val="center"/>
        <w:textAlignment w:val="auto"/>
        <w:outlineLvl w:val="1"/>
        <w:rPr>
          <w:rFonts w:hint="eastAsia" w:asciiTheme="minorEastAsia" w:hAnsiTheme="minorEastAsia" w:eastAsiaTheme="minorEastAsia" w:cstheme="minorEastAsia"/>
          <w:b/>
          <w:bCs w:val="0"/>
          <w:i w:val="0"/>
          <w:iCs w:val="0"/>
          <w:caps w:val="0"/>
          <w:color w:val="494949"/>
          <w:spacing w:val="0"/>
          <w:sz w:val="52"/>
          <w:szCs w:val="52"/>
          <w:highlight w:val="none"/>
          <w:shd w:val="clear" w:color="auto" w:fill="FFFFFF"/>
          <w:lang w:val="en-US" w:eastAsia="zh-CN"/>
        </w:rPr>
      </w:pPr>
    </w:p>
    <w:p w14:paraId="70A7E997">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采</w:t>
      </w:r>
    </w:p>
    <w:p w14:paraId="374C827C">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31EAE98A">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购</w:t>
      </w:r>
    </w:p>
    <w:p w14:paraId="70309BC0">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0BFB424D">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文</w:t>
      </w:r>
    </w:p>
    <w:p w14:paraId="15AF3046">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p>
    <w:p w14:paraId="529BE4F4">
      <w:pPr>
        <w:spacing w:before="320" w:after="120" w:line="340" w:lineRule="exact"/>
        <w:ind w:firstLine="520"/>
        <w:jc w:val="center"/>
        <w:outlineLvl w:val="1"/>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件</w:t>
      </w:r>
    </w:p>
    <w:p w14:paraId="25017A61">
      <w:pPr>
        <w:jc w:val="center"/>
        <w:rPr>
          <w:rFonts w:ascii="宋体" w:hAnsi="宋体"/>
          <w:b/>
          <w:sz w:val="32"/>
          <w:szCs w:val="32"/>
          <w:highlight w:val="none"/>
        </w:rPr>
      </w:pPr>
    </w:p>
    <w:p w14:paraId="57301516">
      <w:pPr>
        <w:rPr>
          <w:rFonts w:ascii="宋体" w:hAnsi="宋体"/>
          <w:sz w:val="32"/>
          <w:szCs w:val="32"/>
          <w:highlight w:val="none"/>
        </w:rPr>
      </w:pPr>
    </w:p>
    <w:p w14:paraId="68DD7BDB">
      <w:pPr>
        <w:rPr>
          <w:rFonts w:ascii="宋体" w:hAnsi="宋体"/>
          <w:sz w:val="32"/>
          <w:szCs w:val="32"/>
          <w:highlight w:val="none"/>
        </w:rPr>
      </w:pPr>
    </w:p>
    <w:p w14:paraId="2C545DF9">
      <w:pPr>
        <w:rPr>
          <w:rFonts w:ascii="宋体" w:hAnsi="宋体"/>
          <w:sz w:val="32"/>
          <w:szCs w:val="32"/>
          <w:highlight w:val="none"/>
        </w:rPr>
      </w:pPr>
    </w:p>
    <w:p w14:paraId="1AD93D5A">
      <w:pPr>
        <w:jc w:val="center"/>
        <w:rPr>
          <w:rFonts w:hint="eastAsia" w:ascii="宋体" w:hAnsi="宋体"/>
          <w:b/>
          <w:sz w:val="32"/>
          <w:szCs w:val="32"/>
          <w:highlight w:val="none"/>
          <w:lang w:val="en-US" w:eastAsia="zh-CN"/>
        </w:rPr>
      </w:pPr>
      <w:r>
        <w:rPr>
          <w:rFonts w:hint="eastAsia" w:ascii="宋体" w:hAnsi="宋体"/>
          <w:b/>
          <w:sz w:val="32"/>
          <w:szCs w:val="32"/>
          <w:highlight w:val="none"/>
          <w:lang w:val="en-US" w:eastAsia="zh-CN"/>
        </w:rPr>
        <w:t>中国地震局地球物理勘探中心</w:t>
      </w:r>
    </w:p>
    <w:p w14:paraId="2F94AF6D">
      <w:pPr>
        <w:jc w:val="center"/>
        <w:rPr>
          <w:rFonts w:ascii="仿宋_GB2312" w:hAnsi="宋体" w:eastAsia="仿宋_GB2312"/>
          <w:sz w:val="32"/>
          <w:szCs w:val="32"/>
          <w:highlight w:val="none"/>
        </w:rPr>
        <w:sectPr>
          <w:headerReference r:id="rId3" w:type="default"/>
          <w:headerReference r:id="rId4" w:type="even"/>
          <w:footerReference r:id="rId5" w:type="even"/>
          <w:pgSz w:w="11906" w:h="16838"/>
          <w:pgMar w:top="1701" w:right="1418" w:bottom="1418" w:left="1701" w:header="851" w:footer="992" w:gutter="0"/>
          <w:cols w:space="720" w:num="1"/>
          <w:titlePg/>
          <w:docGrid w:type="linesAndChars" w:linePitch="312" w:charSpace="0"/>
        </w:sectPr>
      </w:pPr>
      <w:r>
        <w:rPr>
          <w:rFonts w:hint="eastAsia" w:ascii="宋体" w:hAnsi="宋体"/>
          <w:b/>
          <w:sz w:val="32"/>
          <w:szCs w:val="32"/>
          <w:highlight w:val="none"/>
          <w:lang w:val="en-US" w:eastAsia="zh-CN"/>
        </w:rPr>
        <w:t>2026</w:t>
      </w:r>
      <w:r>
        <w:rPr>
          <w:rFonts w:hint="eastAsia" w:ascii="宋体" w:hAnsi="宋体"/>
          <w:b/>
          <w:sz w:val="32"/>
          <w:szCs w:val="32"/>
          <w:highlight w:val="none"/>
        </w:rPr>
        <w:t>年</w:t>
      </w:r>
      <w:r>
        <w:rPr>
          <w:rFonts w:hint="eastAsia" w:ascii="宋体" w:hAnsi="宋体"/>
          <w:b/>
          <w:sz w:val="32"/>
          <w:szCs w:val="32"/>
          <w:highlight w:val="none"/>
          <w:lang w:val="en-US" w:eastAsia="zh-CN"/>
        </w:rPr>
        <w:t>05</w:t>
      </w:r>
      <w:r>
        <w:rPr>
          <w:rFonts w:hint="eastAsia" w:ascii="宋体" w:hAnsi="宋体"/>
          <w:b/>
          <w:sz w:val="32"/>
          <w:szCs w:val="32"/>
          <w:highlight w:val="none"/>
        </w:rPr>
        <w:t>月</w:t>
      </w:r>
      <w:bookmarkStart w:id="0" w:name="_Toc121902684"/>
    </w:p>
    <w:p w14:paraId="3E223896">
      <w:pPr>
        <w:pStyle w:val="3"/>
        <w:numPr>
          <w:ilvl w:val="0"/>
          <w:numId w:val="0"/>
        </w:numPr>
        <w:spacing w:line="560" w:lineRule="exact"/>
        <w:ind w:firstLine="643" w:firstLineChars="200"/>
        <w:rPr>
          <w:rFonts w:hint="eastAsia" w:ascii="仿宋_GB2312" w:hAnsi="宋体" w:eastAsia="仿宋_GB2312" w:cs="仿宋_GB2312"/>
          <w:i w:val="0"/>
          <w:iCs w:val="0"/>
          <w:caps w:val="0"/>
          <w:spacing w:val="0"/>
          <w:sz w:val="28"/>
          <w:szCs w:val="28"/>
          <w:highlight w:val="none"/>
          <w:shd w:val="clear" w:color="auto" w:fill="auto"/>
        </w:rPr>
      </w:pPr>
      <w:bookmarkStart w:id="1" w:name="_Toc535221849"/>
      <w:r>
        <w:rPr>
          <w:rFonts w:hint="eastAsia" w:ascii="宋体" w:hAnsi="宋体" w:eastAsia="宋体" w:cs="宋体"/>
          <w:b/>
          <w:bCs/>
          <w:kern w:val="2"/>
          <w:sz w:val="32"/>
          <w:szCs w:val="32"/>
          <w:highlight w:val="none"/>
          <w:lang w:bidi="ar"/>
        </w:rPr>
        <w:t xml:space="preserve">第一部分 </w:t>
      </w:r>
      <w:bookmarkEnd w:id="0"/>
      <w:bookmarkEnd w:id="1"/>
      <w:r>
        <w:rPr>
          <w:rFonts w:hint="eastAsia" w:ascii="宋体" w:hAnsi="宋体" w:eastAsia="宋体" w:cs="宋体"/>
          <w:b/>
          <w:bCs/>
          <w:kern w:val="2"/>
          <w:sz w:val="32"/>
          <w:szCs w:val="32"/>
          <w:highlight w:val="none"/>
          <w:lang w:bidi="ar"/>
        </w:rPr>
        <w:t>竞谈公告</w:t>
      </w:r>
      <w:bookmarkStart w:id="2" w:name="_Toc90712511"/>
      <w:bookmarkStart w:id="3" w:name="_Toc90713330"/>
    </w:p>
    <w:p w14:paraId="33217AE2">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地震灾害预防-地震危险源和风险源探察京津交界测线项目钻井技术服务采购</w:t>
      </w:r>
    </w:p>
    <w:p w14:paraId="034C509D">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right="0" w:rightChars="0"/>
        <w:jc w:val="center"/>
        <w:textAlignment w:val="baseline"/>
        <w:rPr>
          <w:rFonts w:hint="eastAsia" w:ascii="黑体" w:hAnsi="黑体" w:eastAsia="黑体" w:cs="黑体"/>
          <w:b/>
          <w:bCs/>
          <w:kern w:val="0"/>
          <w:sz w:val="24"/>
          <w:szCs w:val="24"/>
          <w:highlight w:val="none"/>
          <w:lang w:val="en-US" w:eastAsia="zh-CN" w:bidi="ar"/>
        </w:rPr>
      </w:pPr>
      <w:r>
        <w:rPr>
          <w:rFonts w:hint="eastAsia" w:ascii="黑体" w:hAnsi="黑体" w:eastAsia="黑体" w:cs="黑体"/>
          <w:b/>
          <w:bCs/>
          <w:kern w:val="0"/>
          <w:sz w:val="24"/>
          <w:szCs w:val="24"/>
          <w:highlight w:val="none"/>
          <w:lang w:val="en-US" w:eastAsia="zh-CN" w:bidi="ar"/>
        </w:rPr>
        <w:t>自行竞谈公告</w:t>
      </w:r>
    </w:p>
    <w:p w14:paraId="4E34C094">
      <w:pPr>
        <w:pStyle w:val="12"/>
        <w:keepNext w:val="0"/>
        <w:keepLines w:val="0"/>
        <w:widowControl/>
        <w:suppressLineNumbers w:val="0"/>
        <w:pBdr>
          <w:top w:val="none" w:color="auto" w:sz="0" w:space="0"/>
          <w:left w:val="none" w:color="auto" w:sz="0" w:space="0"/>
          <w:bottom w:val="none" w:color="auto" w:sz="0" w:space="0"/>
          <w:right w:val="none" w:color="auto" w:sz="0" w:space="0"/>
        </w:pBdr>
        <w:autoSpaceDE w:val="0"/>
        <w:autoSpaceDN/>
        <w:spacing w:before="0" w:beforeAutospacing="0" w:after="0" w:afterAutospacing="0" w:line="560" w:lineRule="exact"/>
        <w:ind w:left="0" w:leftChars="0" w:right="0" w:rightChars="0" w:firstLine="480" w:firstLineChars="200"/>
        <w:jc w:val="left"/>
        <w:textAlignment w:val="baseline"/>
        <w:rPr>
          <w:rFonts w:hint="eastAsia" w:ascii="宋体" w:hAnsi="宋体" w:eastAsia="宋体" w:cs="宋体"/>
          <w:i w:val="0"/>
          <w:iCs w:val="0"/>
          <w:caps w:val="0"/>
          <w:spacing w:val="0"/>
          <w:kern w:val="0"/>
          <w:sz w:val="24"/>
          <w:szCs w:val="24"/>
          <w:highlight w:val="none"/>
          <w:vertAlign w:val="baseline"/>
        </w:rPr>
      </w:pPr>
      <w:r>
        <w:rPr>
          <w:rFonts w:hint="eastAsia" w:ascii="宋体" w:hAnsi="宋体" w:eastAsia="宋体" w:cs="宋体"/>
          <w:i w:val="0"/>
          <w:iCs w:val="0"/>
          <w:caps w:val="0"/>
          <w:spacing w:val="0"/>
          <w:kern w:val="0"/>
          <w:sz w:val="24"/>
          <w:szCs w:val="24"/>
          <w:highlight w:val="none"/>
          <w:vertAlign w:val="baseline"/>
          <w:lang w:val="en-US" w:eastAsia="zh-CN" w:bidi="ar"/>
        </w:rPr>
        <w:t>中国地震局地球物理勘探中心承担的地震灾害预防-地震危险源和</w:t>
      </w:r>
      <w:r>
        <w:rPr>
          <w:rFonts w:hint="eastAsia" w:cs="宋体"/>
          <w:i w:val="0"/>
          <w:iCs w:val="0"/>
          <w:caps w:val="0"/>
          <w:spacing w:val="0"/>
          <w:kern w:val="0"/>
          <w:sz w:val="24"/>
          <w:szCs w:val="24"/>
          <w:highlight w:val="none"/>
          <w:vertAlign w:val="baseline"/>
          <w:lang w:val="en-US" w:eastAsia="zh-CN" w:bidi="ar"/>
        </w:rPr>
        <w:t>风险源</w:t>
      </w:r>
      <w:r>
        <w:rPr>
          <w:rFonts w:hint="eastAsia" w:ascii="宋体" w:hAnsi="宋体" w:eastAsia="宋体" w:cs="宋体"/>
          <w:i w:val="0"/>
          <w:iCs w:val="0"/>
          <w:caps w:val="0"/>
          <w:spacing w:val="0"/>
          <w:kern w:val="0"/>
          <w:sz w:val="24"/>
          <w:szCs w:val="24"/>
          <w:highlight w:val="none"/>
          <w:vertAlign w:val="baseline"/>
          <w:lang w:val="en-US" w:eastAsia="zh-CN" w:bidi="ar"/>
        </w:rPr>
        <w:t>探察京津交界测线项目钻井技术</w:t>
      </w:r>
      <w:r>
        <w:rPr>
          <w:rFonts w:hint="eastAsia" w:eastAsia="宋体" w:cs="宋体"/>
          <w:i w:val="0"/>
          <w:iCs w:val="0"/>
          <w:caps w:val="0"/>
          <w:spacing w:val="0"/>
          <w:kern w:val="0"/>
          <w:sz w:val="24"/>
          <w:szCs w:val="24"/>
          <w:highlight w:val="none"/>
          <w:vertAlign w:val="baseline"/>
          <w:lang w:val="en-US" w:eastAsia="zh-CN" w:bidi="ar"/>
        </w:rPr>
        <w:t>服务</w:t>
      </w:r>
      <w:r>
        <w:rPr>
          <w:rFonts w:hint="default" w:eastAsia="宋体" w:cs="宋体"/>
          <w:i w:val="0"/>
          <w:iCs w:val="0"/>
          <w:caps w:val="0"/>
          <w:spacing w:val="0"/>
          <w:kern w:val="0"/>
          <w:sz w:val="24"/>
          <w:szCs w:val="24"/>
          <w:highlight w:val="none"/>
          <w:vertAlign w:val="baseline"/>
          <w:lang w:eastAsia="zh-CN" w:bidi="ar"/>
          <w:woUserID w:val="1"/>
        </w:rPr>
        <w:t>资金已落实</w:t>
      </w:r>
      <w:r>
        <w:rPr>
          <w:rFonts w:hint="eastAsia" w:ascii="宋体" w:hAnsi="宋体" w:eastAsia="宋体" w:cs="宋体"/>
          <w:i w:val="0"/>
          <w:iCs w:val="0"/>
          <w:caps w:val="0"/>
          <w:spacing w:val="0"/>
          <w:kern w:val="0"/>
          <w:sz w:val="24"/>
          <w:szCs w:val="24"/>
          <w:highlight w:val="none"/>
          <w:vertAlign w:val="baseline"/>
          <w:lang w:val="en-US" w:eastAsia="zh-CN" w:bidi="ar"/>
        </w:rPr>
        <w:t>，</w:t>
      </w:r>
      <w:r>
        <w:rPr>
          <w:rFonts w:hint="default" w:eastAsia="宋体" w:cs="宋体"/>
          <w:i w:val="0"/>
          <w:iCs w:val="0"/>
          <w:caps w:val="0"/>
          <w:spacing w:val="0"/>
          <w:kern w:val="0"/>
          <w:sz w:val="24"/>
          <w:szCs w:val="24"/>
          <w:highlight w:val="none"/>
          <w:vertAlign w:val="baseline"/>
          <w:lang w:eastAsia="zh-CN" w:bidi="ar"/>
          <w:woUserID w:val="1"/>
        </w:rPr>
        <w:t>按照实施内容拟开展采购</w:t>
      </w:r>
      <w:r>
        <w:rPr>
          <w:rFonts w:hint="eastAsia" w:ascii="宋体" w:hAnsi="宋体" w:eastAsia="宋体" w:cs="宋体"/>
          <w:i w:val="0"/>
          <w:iCs w:val="0"/>
          <w:caps w:val="0"/>
          <w:spacing w:val="0"/>
          <w:kern w:val="0"/>
          <w:sz w:val="24"/>
          <w:szCs w:val="24"/>
          <w:highlight w:val="none"/>
          <w:vertAlign w:val="baseline"/>
          <w:lang w:val="en-US" w:eastAsia="zh-CN" w:bidi="ar"/>
        </w:rPr>
        <w:t>，欢迎符合要求的供应商报名参加。</w:t>
      </w:r>
    </w:p>
    <w:p w14:paraId="0223C30B">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一、项目概况</w:t>
      </w:r>
    </w:p>
    <w:p w14:paraId="41D21529">
      <w:pPr>
        <w:pStyle w:val="19"/>
        <w:keepNext w:val="0"/>
        <w:keepLines w:val="0"/>
        <w:widowControl/>
        <w:suppressLineNumbers w:val="0"/>
        <w:spacing w:line="560" w:lineRule="exact"/>
        <w:ind w:left="0" w:firstLine="643"/>
        <w:rPr>
          <w:rFonts w:hint="eastAsia" w:ascii="宋体" w:hAnsi="宋体" w:eastAsia="宋体" w:cs="宋体"/>
          <w:i w:val="0"/>
          <w:iCs w:val="0"/>
          <w:caps w:val="0"/>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1.</w:t>
      </w:r>
      <w:r>
        <w:rPr>
          <w:rFonts w:hint="eastAsia" w:ascii="宋体" w:hAnsi="宋体" w:eastAsia="宋体" w:cs="宋体"/>
          <w:spacing w:val="0"/>
          <w:kern w:val="0"/>
          <w:sz w:val="24"/>
          <w:szCs w:val="24"/>
          <w:highlight w:val="none"/>
        </w:rPr>
        <w:t>项目名称：</w:t>
      </w:r>
      <w:r>
        <w:rPr>
          <w:rFonts w:hint="eastAsia" w:ascii="宋体" w:hAnsi="宋体" w:eastAsia="宋体" w:cs="宋体"/>
          <w:i w:val="0"/>
          <w:iCs w:val="0"/>
          <w:caps w:val="0"/>
          <w:spacing w:val="0"/>
          <w:kern w:val="0"/>
          <w:sz w:val="24"/>
          <w:szCs w:val="24"/>
          <w:highlight w:val="none"/>
          <w:vertAlign w:val="baseline"/>
          <w:lang w:val="en-US" w:eastAsia="zh-CN" w:bidi="ar"/>
        </w:rPr>
        <w:t>地震灾害预防-地震危险源和风险源探察</w:t>
      </w:r>
    </w:p>
    <w:p w14:paraId="16189F8F">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default" w:ascii="宋体" w:hAnsi="宋体" w:eastAsia="宋体" w:cs="宋体"/>
          <w:spacing w:val="0"/>
          <w:kern w:val="0"/>
          <w:sz w:val="24"/>
          <w:szCs w:val="24"/>
          <w:highlight w:val="none"/>
          <w:woUserID w:val="1"/>
        </w:rPr>
        <w:t>2.</w:t>
      </w:r>
      <w:r>
        <w:rPr>
          <w:rFonts w:hint="eastAsia" w:ascii="宋体" w:hAnsi="宋体" w:eastAsia="宋体" w:cs="宋体"/>
          <w:spacing w:val="0"/>
          <w:kern w:val="0"/>
          <w:sz w:val="24"/>
          <w:szCs w:val="24"/>
          <w:highlight w:val="none"/>
        </w:rPr>
        <w:t>项目类型：</w:t>
      </w:r>
      <w:r>
        <w:rPr>
          <w:rFonts w:hint="default" w:ascii="宋体" w:hAnsi="宋体" w:eastAsia="宋体" w:cs="宋体"/>
          <w:spacing w:val="0"/>
          <w:kern w:val="0"/>
          <w:sz w:val="24"/>
          <w:szCs w:val="24"/>
          <w:highlight w:val="none"/>
          <w:woUserID w:val="1"/>
        </w:rPr>
        <w:t>科研</w:t>
      </w:r>
      <w:r>
        <w:rPr>
          <w:rFonts w:hint="eastAsia" w:ascii="宋体" w:hAnsi="宋体" w:eastAsia="宋体" w:cs="宋体"/>
          <w:spacing w:val="0"/>
          <w:kern w:val="0"/>
          <w:sz w:val="24"/>
          <w:szCs w:val="24"/>
          <w:highlight w:val="none"/>
        </w:rPr>
        <w:t>项目</w:t>
      </w:r>
    </w:p>
    <w:p w14:paraId="378FB886">
      <w:pPr>
        <w:pStyle w:val="19"/>
        <w:widowControl/>
        <w:spacing w:line="560" w:lineRule="exact"/>
        <w:ind w:left="0" w:firstLine="643"/>
        <w:rPr>
          <w:rFonts w:hint="eastAsia"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3.</w:t>
      </w:r>
      <w:r>
        <w:rPr>
          <w:rFonts w:hint="eastAsia" w:ascii="宋体" w:hAnsi="宋体" w:eastAsia="宋体" w:cs="宋体"/>
          <w:spacing w:val="0"/>
          <w:kern w:val="0"/>
          <w:sz w:val="24"/>
          <w:szCs w:val="24"/>
          <w:highlight w:val="none"/>
        </w:rPr>
        <w:t>施工地点：</w:t>
      </w:r>
      <w:r>
        <w:rPr>
          <w:rFonts w:hint="eastAsia" w:ascii="宋体" w:hAnsi="宋体" w:eastAsia="宋体" w:cs="宋体"/>
          <w:spacing w:val="0"/>
          <w:kern w:val="0"/>
          <w:sz w:val="24"/>
          <w:szCs w:val="24"/>
          <w:highlight w:val="none"/>
          <w:lang w:val="en-US" w:eastAsia="zh-CN"/>
        </w:rPr>
        <w:t>天津市、河北省</w:t>
      </w:r>
    </w:p>
    <w:p w14:paraId="101C83EE">
      <w:pPr>
        <w:pStyle w:val="20"/>
        <w:widowControl/>
        <w:spacing w:line="560" w:lineRule="exact"/>
        <w:ind w:left="0" w:firstLine="643"/>
        <w:rPr>
          <w:rFonts w:hint="default" w:ascii="宋体" w:hAnsi="宋体" w:eastAsia="宋体" w:cs="宋体"/>
          <w:spacing w:val="0"/>
          <w:kern w:val="0"/>
          <w:sz w:val="24"/>
          <w:szCs w:val="24"/>
          <w:highlight w:val="none"/>
          <w:lang w:val="en-US" w:eastAsia="zh-CN"/>
        </w:rPr>
      </w:pPr>
      <w:r>
        <w:rPr>
          <w:rFonts w:hint="default" w:ascii="宋体" w:hAnsi="宋体" w:eastAsia="宋体" w:cs="宋体"/>
          <w:spacing w:val="0"/>
          <w:kern w:val="0"/>
          <w:sz w:val="24"/>
          <w:szCs w:val="24"/>
          <w:highlight w:val="none"/>
          <w:woUserID w:val="1"/>
        </w:rPr>
        <w:t>4.</w:t>
      </w:r>
      <w:r>
        <w:rPr>
          <w:rFonts w:hint="eastAsia" w:ascii="宋体" w:hAnsi="宋体" w:eastAsia="宋体" w:cs="宋体"/>
          <w:spacing w:val="0"/>
          <w:kern w:val="0"/>
          <w:sz w:val="24"/>
          <w:szCs w:val="24"/>
          <w:highlight w:val="none"/>
        </w:rPr>
        <w:t>工作量：</w:t>
      </w:r>
      <w:r>
        <w:rPr>
          <w:rFonts w:hint="eastAsia" w:ascii="宋体" w:hAnsi="宋体" w:eastAsia="宋体" w:cs="宋体"/>
          <w:spacing w:val="0"/>
          <w:kern w:val="0"/>
          <w:sz w:val="24"/>
          <w:szCs w:val="24"/>
          <w:highlight w:val="none"/>
          <w:lang w:val="en-US" w:eastAsia="zh-CN"/>
        </w:rPr>
        <w:t>设计探测总长度92公里。</w:t>
      </w:r>
      <w:r>
        <w:rPr>
          <w:rFonts w:hint="eastAsia" w:ascii="宋体" w:hAnsi="宋体" w:cs="宋体"/>
          <w:spacing w:val="0"/>
          <w:kern w:val="0"/>
          <w:sz w:val="24"/>
          <w:szCs w:val="24"/>
          <w:highlight w:val="none"/>
          <w:lang w:val="en-US" w:eastAsia="zh-CN"/>
        </w:rPr>
        <w:t>预计</w:t>
      </w:r>
      <w:r>
        <w:rPr>
          <w:rFonts w:hint="eastAsia" w:ascii="宋体" w:hAnsi="宋体" w:eastAsia="宋体" w:cs="宋体"/>
          <w:spacing w:val="0"/>
          <w:kern w:val="0"/>
          <w:sz w:val="24"/>
          <w:szCs w:val="24"/>
          <w:highlight w:val="none"/>
          <w:lang w:val="en-US" w:eastAsia="zh-CN"/>
        </w:rPr>
        <w:t>总钻井进尺19038m。</w:t>
      </w:r>
    </w:p>
    <w:p w14:paraId="38251C2F">
      <w:pPr>
        <w:pStyle w:val="20"/>
        <w:widowControl/>
        <w:spacing w:line="560" w:lineRule="exact"/>
        <w:ind w:left="0" w:firstLine="643"/>
        <w:rPr>
          <w:rFonts w:hint="eastAsia" w:ascii="宋体" w:hAnsi="宋体" w:eastAsia="宋体" w:cs="宋体"/>
          <w:spacing w:val="0"/>
          <w:kern w:val="0"/>
          <w:sz w:val="24"/>
          <w:szCs w:val="24"/>
          <w:highlight w:val="none"/>
          <w:lang w:val="en-US" w:eastAsia="zh-CN"/>
        </w:rPr>
      </w:pPr>
      <w:r>
        <w:rPr>
          <w:rFonts w:hint="eastAsia" w:ascii="宋体" w:hAnsi="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lang w:val="en-US" w:eastAsia="zh-CN"/>
        </w:rPr>
        <w:t>工作内容</w:t>
      </w:r>
      <w:r>
        <w:rPr>
          <w:rFonts w:hint="eastAsia" w:ascii="宋体" w:hAnsi="宋体" w:cs="宋体"/>
          <w:spacing w:val="0"/>
          <w:kern w:val="0"/>
          <w:sz w:val="24"/>
          <w:szCs w:val="24"/>
          <w:highlight w:val="none"/>
          <w:lang w:val="en-US" w:eastAsia="zh-CN"/>
        </w:rPr>
        <w:t>：</w:t>
      </w:r>
      <w:r>
        <w:rPr>
          <w:rFonts w:hint="eastAsia" w:ascii="宋体" w:hAnsi="宋体" w:eastAsia="宋体" w:cs="宋体"/>
          <w:spacing w:val="0"/>
          <w:kern w:val="0"/>
          <w:sz w:val="24"/>
          <w:szCs w:val="24"/>
          <w:highlight w:val="none"/>
          <w:lang w:val="en-US" w:eastAsia="zh-CN"/>
        </w:rPr>
        <w:t>前期炮点路线规划</w:t>
      </w:r>
      <w:r>
        <w:rPr>
          <w:rFonts w:hint="eastAsia" w:ascii="宋体" w:hAnsi="宋体" w:cs="宋体"/>
          <w:spacing w:val="0"/>
          <w:kern w:val="0"/>
          <w:sz w:val="24"/>
          <w:szCs w:val="24"/>
          <w:highlight w:val="none"/>
          <w:lang w:val="en-US" w:eastAsia="zh-CN"/>
        </w:rPr>
        <w:t>、所有选定炮点钻井服务工作及下药服务。</w:t>
      </w:r>
    </w:p>
    <w:p w14:paraId="0B109539">
      <w:pPr>
        <w:pStyle w:val="19"/>
        <w:widowControl/>
        <w:spacing w:line="560" w:lineRule="exact"/>
        <w:ind w:left="0" w:firstLine="643"/>
        <w:rPr>
          <w:rFonts w:hint="default" w:ascii="宋体" w:hAnsi="宋体" w:eastAsia="宋体" w:cs="宋体"/>
          <w:i w:val="0"/>
          <w:iCs w:val="0"/>
          <w:caps w:val="0"/>
          <w:color w:val="494949"/>
          <w:spacing w:val="0"/>
          <w:kern w:val="0"/>
          <w:sz w:val="24"/>
          <w:szCs w:val="24"/>
          <w:highlight w:val="none"/>
          <w:shd w:val="clear" w:fill="FFFFFF"/>
          <w:lang w:val="en-US" w:eastAsia="zh-CN"/>
        </w:rPr>
      </w:pPr>
      <w:r>
        <w:rPr>
          <w:rFonts w:hint="eastAsia" w:ascii="宋体" w:hAnsi="宋体" w:eastAsia="宋体" w:cs="宋体"/>
          <w:i w:val="0"/>
          <w:iCs w:val="0"/>
          <w:caps w:val="0"/>
          <w:spacing w:val="0"/>
          <w:kern w:val="0"/>
          <w:sz w:val="24"/>
          <w:szCs w:val="24"/>
          <w:highlight w:val="none"/>
          <w:lang w:val="en-US" w:eastAsia="zh-CN"/>
          <w:woUserID w:val="1"/>
        </w:rPr>
        <w:t>6</w:t>
      </w:r>
      <w:r>
        <w:rPr>
          <w:rFonts w:hint="default" w:ascii="宋体" w:hAnsi="宋体" w:eastAsia="宋体" w:cs="宋体"/>
          <w:i w:val="0"/>
          <w:iCs w:val="0"/>
          <w:caps w:val="0"/>
          <w:spacing w:val="0"/>
          <w:kern w:val="0"/>
          <w:sz w:val="24"/>
          <w:szCs w:val="24"/>
          <w:highlight w:val="none"/>
          <w:woUserID w:val="1"/>
        </w:rPr>
        <w:t>.</w:t>
      </w:r>
      <w:r>
        <w:rPr>
          <w:rFonts w:hint="eastAsia" w:ascii="宋体" w:hAnsi="宋体" w:eastAsia="宋体" w:cs="宋体"/>
          <w:i w:val="0"/>
          <w:iCs w:val="0"/>
          <w:caps w:val="0"/>
          <w:spacing w:val="0"/>
          <w:kern w:val="0"/>
          <w:sz w:val="24"/>
          <w:szCs w:val="24"/>
          <w:highlight w:val="none"/>
        </w:rPr>
        <w:t>工作时间：</w:t>
      </w:r>
      <w:r>
        <w:rPr>
          <w:rFonts w:hint="eastAsia" w:ascii="宋体" w:hAnsi="宋体" w:eastAsia="宋体" w:cs="宋体"/>
          <w:i w:val="0"/>
          <w:iCs w:val="0"/>
          <w:caps w:val="0"/>
          <w:spacing w:val="0"/>
          <w:kern w:val="0"/>
          <w:sz w:val="24"/>
          <w:szCs w:val="24"/>
          <w:highlight w:val="none"/>
          <w:lang w:val="en-US" w:eastAsia="zh-CN"/>
        </w:rPr>
        <w:t xml:space="preserve">2026 </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5</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val="en-US" w:eastAsia="zh-CN"/>
        </w:rPr>
        <w:t>2026</w:t>
      </w:r>
      <w:r>
        <w:rPr>
          <w:rFonts w:hint="eastAsia" w:ascii="宋体" w:hAnsi="宋体" w:eastAsia="宋体" w:cs="宋体"/>
          <w:i w:val="0"/>
          <w:iCs w:val="0"/>
          <w:caps w:val="0"/>
          <w:spacing w:val="0"/>
          <w:kern w:val="0"/>
          <w:sz w:val="24"/>
          <w:szCs w:val="24"/>
          <w:highlight w:val="none"/>
        </w:rPr>
        <w:t>年</w:t>
      </w:r>
      <w:r>
        <w:rPr>
          <w:rFonts w:hint="eastAsia" w:ascii="宋体" w:hAnsi="宋体" w:eastAsia="宋体" w:cs="宋体"/>
          <w:i w:val="0"/>
          <w:iCs w:val="0"/>
          <w:caps w:val="0"/>
          <w:spacing w:val="0"/>
          <w:kern w:val="0"/>
          <w:sz w:val="24"/>
          <w:szCs w:val="24"/>
          <w:highlight w:val="none"/>
          <w:lang w:val="en-US" w:eastAsia="zh-CN"/>
        </w:rPr>
        <w:t>8</w:t>
      </w:r>
      <w:r>
        <w:rPr>
          <w:rFonts w:hint="eastAsia" w:ascii="宋体" w:hAnsi="宋体" w:eastAsia="宋体" w:cs="宋体"/>
          <w:i w:val="0"/>
          <w:iCs w:val="0"/>
          <w:caps w:val="0"/>
          <w:spacing w:val="0"/>
          <w:kern w:val="0"/>
          <w:sz w:val="24"/>
          <w:szCs w:val="24"/>
          <w:highlight w:val="none"/>
        </w:rPr>
        <w:t>月</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i w:val="0"/>
          <w:iCs w:val="0"/>
          <w:caps w:val="0"/>
          <w:spacing w:val="0"/>
          <w:kern w:val="0"/>
          <w:sz w:val="24"/>
          <w:szCs w:val="24"/>
          <w:highlight w:val="none"/>
          <w:lang w:val="en-US" w:eastAsia="zh-CN"/>
        </w:rPr>
        <w:t>项目具体进场时间，按实际项目要求）</w:t>
      </w:r>
    </w:p>
    <w:p w14:paraId="2578B48B">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7</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项目预算：采购预算不超过人民币</w:t>
      </w:r>
      <w:r>
        <w:rPr>
          <w:rFonts w:hint="eastAsia" w:ascii="宋体" w:hAnsi="宋体" w:eastAsia="宋体" w:cs="宋体"/>
          <w:spacing w:val="0"/>
          <w:kern w:val="0"/>
          <w:sz w:val="24"/>
          <w:szCs w:val="24"/>
          <w:highlight w:val="none"/>
          <w:lang w:val="en-US" w:eastAsia="zh-CN"/>
        </w:rPr>
        <w:t>47.6</w:t>
      </w:r>
      <w:r>
        <w:rPr>
          <w:rFonts w:hint="eastAsia" w:ascii="宋体" w:hAnsi="宋体" w:eastAsia="宋体" w:cs="宋体"/>
          <w:spacing w:val="0"/>
          <w:kern w:val="0"/>
          <w:sz w:val="24"/>
          <w:szCs w:val="24"/>
          <w:highlight w:val="none"/>
        </w:rPr>
        <w:t>万元，参与采购谈判供应商报价超出采购预算的，其谈判响应文件将不被接受</w:t>
      </w:r>
    </w:p>
    <w:p w14:paraId="273EF63A">
      <w:pPr>
        <w:pStyle w:val="19"/>
        <w:keepNext w:val="0"/>
        <w:keepLines w:val="0"/>
        <w:widowControl/>
        <w:suppressLineNumbers w:val="0"/>
        <w:spacing w:line="560" w:lineRule="exact"/>
        <w:ind w:left="0" w:leftChars="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lang w:val="en-US" w:eastAsia="zh-CN"/>
        </w:rPr>
        <w:t>8.最高限价：单价最高限价25元/米</w:t>
      </w:r>
    </w:p>
    <w:p w14:paraId="76AD002F">
      <w:pPr>
        <w:pStyle w:val="19"/>
        <w:keepNext w:val="0"/>
        <w:keepLines w:val="0"/>
        <w:widowControl/>
        <w:suppressLineNumbers w:val="0"/>
        <w:spacing w:line="560" w:lineRule="exact"/>
        <w:ind w:left="0" w:leftChars="0" w:firstLine="482" w:firstLineChars="200"/>
        <w:rPr>
          <w:rFonts w:hint="eastAsia" w:ascii="宋体" w:hAnsi="宋体" w:eastAsia="宋体" w:cs="宋体"/>
          <w:b/>
          <w:bCs/>
          <w:spacing w:val="0"/>
          <w:kern w:val="0"/>
          <w:sz w:val="24"/>
          <w:szCs w:val="24"/>
          <w:highlight w:val="none"/>
        </w:rPr>
      </w:pPr>
      <w:r>
        <w:rPr>
          <w:rFonts w:hint="default" w:ascii="宋体" w:hAnsi="宋体" w:eastAsia="宋体" w:cs="宋体"/>
          <w:b/>
          <w:bCs/>
          <w:spacing w:val="0"/>
          <w:kern w:val="0"/>
          <w:sz w:val="24"/>
          <w:szCs w:val="24"/>
          <w:highlight w:val="none"/>
        </w:rPr>
        <w:t>二、</w:t>
      </w:r>
      <w:r>
        <w:rPr>
          <w:rFonts w:hint="eastAsia" w:ascii="宋体" w:hAnsi="宋体" w:eastAsia="宋体" w:cs="宋体"/>
          <w:b/>
          <w:bCs/>
          <w:spacing w:val="0"/>
          <w:kern w:val="0"/>
          <w:sz w:val="24"/>
          <w:szCs w:val="24"/>
          <w:highlight w:val="none"/>
        </w:rPr>
        <w:t>谈判供应商资格要求</w:t>
      </w:r>
    </w:p>
    <w:p w14:paraId="491C3553">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w:t>
      </w:r>
      <w:r>
        <w:rPr>
          <w:rFonts w:hint="eastAsia" w:ascii="宋体" w:hAnsi="宋体" w:eastAsia="宋体" w:cs="宋体"/>
          <w:spacing w:val="0"/>
          <w:kern w:val="0"/>
          <w:sz w:val="24"/>
          <w:szCs w:val="24"/>
          <w:highlight w:val="none"/>
          <w:lang w:eastAsia="zh-CN"/>
        </w:rPr>
        <w:t>.</w:t>
      </w:r>
      <w:r>
        <w:rPr>
          <w:rFonts w:hint="eastAsia" w:ascii="宋体" w:hAnsi="宋体" w:eastAsia="宋体" w:cs="宋体"/>
          <w:spacing w:val="0"/>
          <w:kern w:val="0"/>
          <w:sz w:val="24"/>
          <w:szCs w:val="24"/>
          <w:highlight w:val="none"/>
        </w:rPr>
        <w:t>注册于中华人民共和国境内的供应商且符合以下要求：</w:t>
      </w:r>
    </w:p>
    <w:p w14:paraId="363A352B">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（1）具有独立承担民事责任能力的法人或其分支机构或其他组织；</w:t>
      </w:r>
    </w:p>
    <w:p w14:paraId="21A92F90">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（2）具有良好的商业信誉和健全的财务会计管理制度；</w:t>
      </w:r>
    </w:p>
    <w:p w14:paraId="115D29E5">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（3）具有履行合同所必需的设备和专业技术能力；</w:t>
      </w:r>
    </w:p>
    <w:p w14:paraId="1DD8D1E8">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（4）有依法缴纳税收和社会保障资金的良好记录；</w:t>
      </w:r>
    </w:p>
    <w:p w14:paraId="65040C8A">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（5）参加政府采购活动前三年内，在经营活动中没有重大违法记录。在“信用中国”网站（www.creditchina.gov.cn）未被列入失信被执行人、重大税收违法失信主体；在 “中国政府采购网” （www.ccgp.gov.cn）未被列入政府采购严重违法失信行为记录名单。</w:t>
      </w:r>
    </w:p>
    <w:p w14:paraId="31030427">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2.</w:t>
      </w:r>
      <w:r>
        <w:rPr>
          <w:rFonts w:hint="eastAsia" w:ascii="宋体" w:hAnsi="宋体" w:eastAsia="宋体" w:cs="宋体"/>
          <w:spacing w:val="0"/>
          <w:kern w:val="0"/>
          <w:sz w:val="24"/>
          <w:szCs w:val="24"/>
          <w:highlight w:val="none"/>
        </w:rPr>
        <w:t>单位负责人为同一人或者存在直接控股、管理关系的不同供应商，不得参加同一合同项下的采购活动</w:t>
      </w:r>
      <w:r>
        <w:rPr>
          <w:rFonts w:hint="eastAsia" w:ascii="宋体" w:hAnsi="宋体" w:eastAsia="宋体" w:cs="宋体"/>
          <w:spacing w:val="0"/>
          <w:kern w:val="0"/>
          <w:sz w:val="24"/>
          <w:szCs w:val="24"/>
          <w:highlight w:val="none"/>
          <w:lang w:eastAsia="zh-CN"/>
        </w:rPr>
        <w:t>；</w:t>
      </w:r>
    </w:p>
    <w:p w14:paraId="79604199">
      <w:pPr>
        <w:pStyle w:val="19"/>
        <w:keepNext w:val="0"/>
        <w:keepLines w:val="0"/>
        <w:widowControl/>
        <w:suppressLineNumbers w:val="0"/>
        <w:spacing w:line="560" w:lineRule="exact"/>
        <w:ind w:left="0" w:leftChars="0" w:firstLine="480" w:firstLineChars="200"/>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rPr>
        <w:t>3</w:t>
      </w:r>
      <w:r>
        <w:rPr>
          <w:rFonts w:hint="eastAsia" w:ascii="宋体" w:hAnsi="宋体" w:eastAsia="宋体" w:cs="宋体"/>
          <w:spacing w:val="0"/>
          <w:kern w:val="0"/>
          <w:sz w:val="24"/>
          <w:szCs w:val="24"/>
          <w:highlight w:val="none"/>
        </w:rPr>
        <w:t>.本项目不接受联合体投标</w:t>
      </w:r>
      <w:r>
        <w:rPr>
          <w:rFonts w:hint="default" w:ascii="宋体" w:hAnsi="宋体" w:eastAsia="宋体" w:cs="宋体"/>
          <w:spacing w:val="0"/>
          <w:kern w:val="0"/>
          <w:sz w:val="24"/>
          <w:szCs w:val="24"/>
          <w:highlight w:val="none"/>
          <w:woUserID w:val="1"/>
        </w:rPr>
        <w:t>；</w:t>
      </w:r>
    </w:p>
    <w:p w14:paraId="2B908DDE">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woUserID w:val="1"/>
        </w:rPr>
        <w:t>4</w:t>
      </w:r>
      <w:r>
        <w:rPr>
          <w:rFonts w:hint="default" w:ascii="宋体" w:hAnsi="宋体" w:eastAsia="宋体" w:cs="宋体"/>
          <w:spacing w:val="0"/>
          <w:kern w:val="0"/>
          <w:sz w:val="24"/>
          <w:szCs w:val="24"/>
          <w:highlight w:val="none"/>
          <w:woUserID w:val="1"/>
        </w:rPr>
        <w:t>.</w:t>
      </w:r>
      <w:r>
        <w:rPr>
          <w:rFonts w:hint="eastAsia" w:ascii="宋体" w:hAnsi="宋体" w:eastAsia="宋体" w:cs="宋体"/>
          <w:spacing w:val="0"/>
          <w:kern w:val="0"/>
          <w:sz w:val="24"/>
          <w:szCs w:val="24"/>
          <w:highlight w:val="none"/>
        </w:rPr>
        <w:t>参与采购谈判时必须携带被授权人身份证原件；只有不少于 3 家供应商响应参与竞谈，此次采购活动才会进行评审。</w:t>
      </w:r>
    </w:p>
    <w:p w14:paraId="3951862D">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三、采购内容及技术要求（见采购文件第二部分）</w:t>
      </w:r>
    </w:p>
    <w:p w14:paraId="4C4F052F">
      <w:pPr>
        <w:keepNext w:val="0"/>
        <w:keepLines w:val="0"/>
        <w:widowControl/>
        <w:suppressLineNumbers w:val="0"/>
        <w:spacing w:before="0" w:beforeAutospacing="0" w:after="0" w:afterAutospacing="0" w:line="560" w:lineRule="exact"/>
        <w:ind w:left="0" w:right="0" w:firstLine="480" w:firstLineChars="200"/>
        <w:jc w:val="left"/>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lang w:val="en-US" w:eastAsia="zh-CN" w:bidi="ar"/>
        </w:rPr>
        <w:t>具体采购内容及技术要求详见本采购文件第二部分。核心要求如下：</w:t>
      </w:r>
    </w:p>
    <w:p w14:paraId="43CD1AAA">
      <w:pPr>
        <w:pStyle w:val="19"/>
        <w:widowControl/>
        <w:spacing w:line="560" w:lineRule="exact"/>
        <w:ind w:firstLine="643"/>
        <w:rPr>
          <w:rFonts w:hint="eastAsia" w:ascii="宋体" w:hAnsi="宋体" w:eastAsia="宋体" w:cs="宋体"/>
          <w:spacing w:val="0"/>
          <w:kern w:val="0"/>
          <w:sz w:val="24"/>
          <w:szCs w:val="24"/>
          <w:highlight w:val="none"/>
          <w:lang w:val="en-US" w:eastAsia="zh-CN" w:bidi="ar"/>
          <w:woUserID w:val="1"/>
        </w:rPr>
      </w:pPr>
      <w:r>
        <w:rPr>
          <w:rFonts w:hint="eastAsia" w:ascii="宋体" w:hAnsi="宋体" w:eastAsia="宋体" w:cs="宋体"/>
          <w:spacing w:val="0"/>
          <w:kern w:val="0"/>
          <w:sz w:val="24"/>
          <w:szCs w:val="24"/>
          <w:highlight w:val="none"/>
          <w:lang w:val="en-US" w:eastAsia="zh-CN" w:bidi="ar"/>
          <w:woUserID w:val="1"/>
        </w:rPr>
        <w:t>（1）服务内容：包括前期炮点路线规划、带点及恢复现场、所有炮点钻井服务工作（包括购买套管费用）、以及下药服务，实际费用以实际发生钻井总进尺和套管总进尺计算。</w:t>
      </w:r>
    </w:p>
    <w:p w14:paraId="32886183">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2</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bidi="ar"/>
          <w:woUserID w:val="1"/>
        </w:rPr>
        <w:t>要求服务方公司指定钻井负责人，对工人进行管理与协调，并与甲方人员进行对接与沟通。</w:t>
      </w:r>
    </w:p>
    <w:p w14:paraId="30528FF4">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3</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2"/>
          <w:sz w:val="24"/>
          <w:szCs w:val="24"/>
          <w:highlight w:val="none"/>
          <w:lang w:val="en-US" w:eastAsia="zh-CN" w:bidi="ar-SA"/>
          <w:woUserID w:val="0"/>
        </w:rPr>
        <w:t>野外钻井工作</w:t>
      </w:r>
      <w:r>
        <w:rPr>
          <w:rFonts w:hint="eastAsia" w:ascii="宋体" w:hAnsi="宋体" w:eastAsia="宋体" w:cs="宋体"/>
          <w:b w:val="0"/>
          <w:bCs w:val="0"/>
          <w:spacing w:val="0"/>
          <w:kern w:val="0"/>
          <w:sz w:val="24"/>
          <w:szCs w:val="24"/>
          <w:highlight w:val="none"/>
          <w:lang w:bidi="ar"/>
          <w:woUserID w:val="1"/>
        </w:rPr>
        <w:t>人员的食宿、保险、路费等由服务方承担。</w:t>
      </w:r>
    </w:p>
    <w:p w14:paraId="175F72ED">
      <w:pPr>
        <w:pStyle w:val="19"/>
        <w:widowControl/>
        <w:spacing w:line="560" w:lineRule="exact"/>
        <w:ind w:left="0" w:firstLine="643"/>
        <w:rPr>
          <w:rFonts w:hint="eastAsia" w:ascii="宋体" w:hAnsi="宋体" w:eastAsia="宋体" w:cs="宋体"/>
          <w:b w:val="0"/>
          <w:bCs w:val="0"/>
          <w:spacing w:val="0"/>
          <w:kern w:val="0"/>
          <w:sz w:val="24"/>
          <w:szCs w:val="24"/>
          <w:highlight w:val="none"/>
          <w:lang w:bidi="ar"/>
          <w:woUserID w:val="1"/>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4</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bidi="ar"/>
          <w:woUserID w:val="1"/>
        </w:rPr>
        <w:t>其他要求：野外人员熟悉野外工作，服从项目组野外工作安排调度，按项目组要求的工作时间和技术要求开展钻井作业，优质高效完成炮点带点和钻井作业。</w:t>
      </w:r>
    </w:p>
    <w:p w14:paraId="2B93A207">
      <w:pPr>
        <w:pStyle w:val="19"/>
        <w:widowControl/>
        <w:spacing w:line="560" w:lineRule="exact"/>
        <w:ind w:left="0" w:firstLine="643"/>
        <w:rPr>
          <w:rFonts w:ascii="宋体" w:hAnsi="宋体" w:eastAsia="宋体" w:cs="宋体"/>
          <w:sz w:val="24"/>
          <w:szCs w:val="24"/>
          <w:highlight w:val="none"/>
        </w:rPr>
      </w:pP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5</w:t>
      </w:r>
      <w:r>
        <w:rPr>
          <w:rFonts w:hint="eastAsia" w:ascii="宋体" w:hAnsi="宋体" w:eastAsia="宋体" w:cs="宋体"/>
          <w:b w:val="0"/>
          <w:bCs w:val="0"/>
          <w:spacing w:val="0"/>
          <w:kern w:val="0"/>
          <w:sz w:val="24"/>
          <w:szCs w:val="24"/>
          <w:highlight w:val="none"/>
          <w:lang w:eastAsia="zh-CN" w:bidi="ar"/>
          <w:woUserID w:val="1"/>
        </w:rPr>
        <w:t>）</w:t>
      </w:r>
      <w:r>
        <w:rPr>
          <w:rFonts w:hint="eastAsia" w:ascii="宋体" w:hAnsi="宋体" w:eastAsia="宋体" w:cs="宋体"/>
          <w:b w:val="0"/>
          <w:bCs w:val="0"/>
          <w:spacing w:val="0"/>
          <w:kern w:val="0"/>
          <w:sz w:val="24"/>
          <w:szCs w:val="24"/>
          <w:highlight w:val="none"/>
          <w:lang w:val="en-US" w:eastAsia="zh-CN" w:bidi="ar"/>
          <w:woUserID w:val="1"/>
        </w:rPr>
        <w:t>服务方</w:t>
      </w:r>
      <w:r>
        <w:rPr>
          <w:rFonts w:ascii="宋体" w:hAnsi="宋体" w:eastAsia="宋体" w:cs="宋体"/>
          <w:sz w:val="24"/>
          <w:szCs w:val="24"/>
          <w:highlight w:val="none"/>
        </w:rPr>
        <w:t>野外施工人员如发生交通事故、人身意外及各类违法违规行为，均由</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方自行承担全部责任及相关损失；若因</w:t>
      </w:r>
      <w:r>
        <w:rPr>
          <w:rFonts w:hint="eastAsia" w:ascii="宋体" w:hAnsi="宋体" w:eastAsia="宋体" w:cs="宋体"/>
          <w:sz w:val="24"/>
          <w:szCs w:val="24"/>
          <w:highlight w:val="none"/>
          <w:lang w:val="en-US" w:eastAsia="zh-CN"/>
        </w:rPr>
        <w:t>服务</w:t>
      </w:r>
      <w:r>
        <w:rPr>
          <w:rFonts w:ascii="宋体" w:hAnsi="宋体" w:eastAsia="宋体" w:cs="宋体"/>
          <w:sz w:val="24"/>
          <w:szCs w:val="24"/>
          <w:highlight w:val="none"/>
        </w:rPr>
        <w:t>方人员原因造成工期延误、产生工程损失的，按本合同约定条款另行追责处理。</w:t>
      </w:r>
    </w:p>
    <w:p w14:paraId="08FA3805">
      <w:pPr>
        <w:pStyle w:val="19"/>
        <w:spacing w:line="560" w:lineRule="exact"/>
        <w:ind w:firstLine="643"/>
        <w:rPr>
          <w:rFonts w:hint="eastAsia" w:ascii="宋体" w:hAnsi="宋体" w:eastAsia="宋体" w:cs="宋体"/>
          <w:spacing w:val="0"/>
          <w:kern w:val="0"/>
          <w:sz w:val="24"/>
          <w:szCs w:val="24"/>
          <w:highlight w:val="none"/>
          <w:lang w:bidi="ar"/>
          <w:woUserID w:val="1"/>
        </w:rPr>
      </w:pPr>
      <w:r>
        <w:rPr>
          <w:rFonts w:hint="eastAsia" w:ascii="宋体" w:hAnsi="宋体" w:eastAsia="宋体" w:cs="宋体"/>
          <w:spacing w:val="0"/>
          <w:kern w:val="0"/>
          <w:sz w:val="24"/>
          <w:szCs w:val="24"/>
          <w:highlight w:val="none"/>
          <w:lang w:eastAsia="zh-CN" w:bidi="ar"/>
          <w:woUserID w:val="1"/>
        </w:rPr>
        <w:t>（</w:t>
      </w:r>
      <w:r>
        <w:rPr>
          <w:rFonts w:hint="eastAsia" w:ascii="宋体" w:hAnsi="宋体" w:eastAsia="宋体" w:cs="宋体"/>
          <w:spacing w:val="0"/>
          <w:kern w:val="0"/>
          <w:sz w:val="24"/>
          <w:szCs w:val="24"/>
          <w:highlight w:val="none"/>
          <w:lang w:val="en-US" w:eastAsia="zh-CN" w:bidi="ar"/>
          <w:woUserID w:val="1"/>
        </w:rPr>
        <w:t>6</w:t>
      </w:r>
      <w:r>
        <w:rPr>
          <w:rFonts w:hint="eastAsia" w:ascii="宋体" w:hAnsi="宋体" w:eastAsia="宋体" w:cs="宋体"/>
          <w:spacing w:val="0"/>
          <w:kern w:val="0"/>
          <w:sz w:val="24"/>
          <w:szCs w:val="24"/>
          <w:highlight w:val="none"/>
          <w:lang w:eastAsia="zh-CN" w:bidi="ar"/>
          <w:woUserID w:val="1"/>
        </w:rPr>
        <w:t>）</w:t>
      </w:r>
      <w:r>
        <w:rPr>
          <w:rFonts w:hint="eastAsia" w:ascii="宋体" w:hAnsi="宋体" w:eastAsia="宋体" w:cs="宋体"/>
          <w:spacing w:val="0"/>
          <w:kern w:val="0"/>
          <w:sz w:val="24"/>
          <w:szCs w:val="24"/>
          <w:highlight w:val="none"/>
          <w:lang w:bidi="ar"/>
          <w:woUserID w:val="1"/>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11235E09">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四、谈判文件获取及报名</w:t>
      </w:r>
    </w:p>
    <w:p w14:paraId="77CD713F">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公告及报名期限：</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20</w:t>
      </w:r>
      <w:r>
        <w:rPr>
          <w:rFonts w:hint="eastAsia" w:ascii="宋体" w:hAnsi="宋体" w:eastAsia="宋体" w:cs="宋体"/>
          <w:spacing w:val="0"/>
          <w:kern w:val="0"/>
          <w:sz w:val="24"/>
          <w:szCs w:val="24"/>
          <w:highlight w:val="none"/>
        </w:rPr>
        <w:t>日至</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24</w:t>
      </w:r>
      <w:r>
        <w:rPr>
          <w:rFonts w:hint="eastAsia" w:ascii="宋体" w:hAnsi="宋体" w:eastAsia="宋体" w:cs="宋体"/>
          <w:spacing w:val="0"/>
          <w:kern w:val="0"/>
          <w:sz w:val="24"/>
          <w:szCs w:val="24"/>
          <w:highlight w:val="none"/>
        </w:rPr>
        <w:t>日</w:t>
      </w:r>
    </w:p>
    <w:p w14:paraId="4A458EE6">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rPr>
        <w:t>报名方式：现场报名/网上报名</w:t>
      </w:r>
    </w:p>
    <w:p w14:paraId="0CACB42A">
      <w:pPr>
        <w:pStyle w:val="19"/>
        <w:keepNext w:val="0"/>
        <w:keepLines w:val="0"/>
        <w:widowControl/>
        <w:suppressLineNumbers w:val="0"/>
        <w:spacing w:line="560" w:lineRule="exact"/>
        <w:ind w:left="0" w:firstLine="480" w:firstLineChars="200"/>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现场报名时间：</w:t>
      </w:r>
      <w:r>
        <w:rPr>
          <w:rFonts w:hint="eastAsia" w:ascii="宋体" w:hAnsi="宋体" w:eastAsia="宋体" w:cs="宋体"/>
          <w:spacing w:val="0"/>
          <w:kern w:val="0"/>
          <w:sz w:val="24"/>
          <w:szCs w:val="24"/>
          <w:highlight w:val="none"/>
          <w:lang w:val="en-US" w:eastAsia="zh-CN"/>
        </w:rPr>
        <w:t>每日上午8</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30时至12</w:t>
      </w:r>
      <w:r>
        <w:rPr>
          <w:rFonts w:hint="eastAsia" w:ascii="宋体" w:hAnsi="宋体" w:eastAsia="宋体" w:cs="宋体"/>
          <w:spacing w:val="0"/>
          <w:kern w:val="0"/>
          <w:sz w:val="24"/>
          <w:szCs w:val="24"/>
          <w:highlight w:val="none"/>
        </w:rPr>
        <w:t>:00，</w:t>
      </w:r>
      <w:r>
        <w:rPr>
          <w:rFonts w:hint="eastAsia" w:ascii="宋体" w:hAnsi="宋体" w:eastAsia="宋体" w:cs="宋体"/>
          <w:spacing w:val="0"/>
          <w:kern w:val="0"/>
          <w:sz w:val="24"/>
          <w:szCs w:val="24"/>
          <w:highlight w:val="none"/>
          <w:lang w:val="en-US" w:eastAsia="zh-CN"/>
        </w:rPr>
        <w:t>下午15</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00时至17</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w:t>
      </w:r>
    </w:p>
    <w:p w14:paraId="1A8BBCA2">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现场报名时需提交营业执照副本复印件、相关资质或备案复印件、法人授权委托书（格式见采购文件）、被授权人身份证原件，报名提交材料须加盖单位公章；网上</w:t>
      </w:r>
      <w:r>
        <w:rPr>
          <w:rFonts w:hint="eastAsia" w:ascii="宋体" w:hAnsi="宋体" w:eastAsia="宋体" w:cs="宋体"/>
          <w:i w:val="0"/>
          <w:iCs w:val="0"/>
          <w:caps w:val="0"/>
          <w:spacing w:val="0"/>
          <w:kern w:val="0"/>
          <w:sz w:val="24"/>
          <w:szCs w:val="24"/>
          <w:highlight w:val="none"/>
        </w:rPr>
        <w:t>报名需将加盖单位公章的上述材料</w:t>
      </w:r>
      <w:r>
        <w:rPr>
          <w:rFonts w:hint="eastAsia" w:ascii="宋体" w:hAnsi="宋体" w:eastAsia="宋体" w:cs="宋体"/>
          <w:i w:val="0"/>
          <w:iCs w:val="0"/>
          <w:caps w:val="0"/>
          <w:spacing w:val="0"/>
          <w:kern w:val="0"/>
          <w:sz w:val="24"/>
          <w:szCs w:val="24"/>
          <w:highlight w:val="none"/>
          <w:lang w:val="en-US" w:eastAsia="zh-CN"/>
        </w:rPr>
        <w:t>扫描件（</w:t>
      </w:r>
      <w:r>
        <w:rPr>
          <w:rFonts w:hint="eastAsia" w:ascii="宋体" w:hAnsi="宋体" w:eastAsia="宋体" w:cs="宋体"/>
          <w:i w:val="0"/>
          <w:iCs w:val="0"/>
          <w:caps w:val="0"/>
          <w:spacing w:val="0"/>
          <w:kern w:val="0"/>
          <w:sz w:val="24"/>
          <w:szCs w:val="24"/>
          <w:highlight w:val="none"/>
        </w:rPr>
        <w:t>PDF格式</w:t>
      </w:r>
      <w:r>
        <w:rPr>
          <w:rFonts w:hint="eastAsia" w:ascii="宋体" w:hAnsi="宋体" w:eastAsia="宋体" w:cs="宋体"/>
          <w:i w:val="0"/>
          <w:iCs w:val="0"/>
          <w:caps w:val="0"/>
          <w:spacing w:val="0"/>
          <w:kern w:val="0"/>
          <w:sz w:val="24"/>
          <w:szCs w:val="24"/>
          <w:highlight w:val="none"/>
          <w:lang w:eastAsia="zh-CN"/>
        </w:rPr>
        <w:t>）</w:t>
      </w:r>
      <w:r>
        <w:rPr>
          <w:rFonts w:hint="eastAsia" w:ascii="宋体" w:hAnsi="宋体" w:eastAsia="宋体" w:cs="宋体"/>
          <w:spacing w:val="0"/>
          <w:kern w:val="0"/>
          <w:sz w:val="24"/>
          <w:szCs w:val="24"/>
          <w:highlight w:val="none"/>
        </w:rPr>
        <w:t>发送至指定邮箱（符合条件的将回复确认）。</w:t>
      </w:r>
    </w:p>
    <w:p w14:paraId="156A2386">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五、谈判文件递交及开标</w:t>
      </w:r>
    </w:p>
    <w:p w14:paraId="78EDB8D3">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递交谈判文件截止及开标时间：</w:t>
      </w:r>
      <w:r>
        <w:rPr>
          <w:rFonts w:hint="eastAsia" w:ascii="宋体" w:hAnsi="宋体" w:eastAsia="宋体" w:cs="宋体"/>
          <w:spacing w:val="0"/>
          <w:kern w:val="0"/>
          <w:sz w:val="24"/>
          <w:szCs w:val="24"/>
          <w:highlight w:val="none"/>
          <w:lang w:val="en-US" w:eastAsia="zh-CN"/>
        </w:rPr>
        <w:t>2026</w:t>
      </w:r>
      <w:r>
        <w:rPr>
          <w:rFonts w:hint="eastAsia" w:ascii="宋体" w:hAnsi="宋体" w:eastAsia="宋体" w:cs="宋体"/>
          <w:spacing w:val="0"/>
          <w:kern w:val="0"/>
          <w:sz w:val="24"/>
          <w:szCs w:val="24"/>
          <w:highlight w:val="none"/>
        </w:rPr>
        <w:t>年</w:t>
      </w:r>
      <w:r>
        <w:rPr>
          <w:rFonts w:hint="eastAsia" w:ascii="宋体" w:hAnsi="宋体" w:eastAsia="宋体" w:cs="宋体"/>
          <w:spacing w:val="0"/>
          <w:kern w:val="0"/>
          <w:sz w:val="24"/>
          <w:szCs w:val="24"/>
          <w:highlight w:val="none"/>
          <w:lang w:val="en-US" w:eastAsia="zh-CN"/>
        </w:rPr>
        <w:t>5</w:t>
      </w:r>
      <w:r>
        <w:rPr>
          <w:rFonts w:hint="eastAsia" w:ascii="宋体" w:hAnsi="宋体" w:eastAsia="宋体" w:cs="宋体"/>
          <w:spacing w:val="0"/>
          <w:kern w:val="0"/>
          <w:sz w:val="24"/>
          <w:szCs w:val="24"/>
          <w:highlight w:val="none"/>
        </w:rPr>
        <w:t>月</w:t>
      </w:r>
      <w:r>
        <w:rPr>
          <w:rFonts w:hint="eastAsia" w:ascii="宋体" w:hAnsi="宋体" w:eastAsia="宋体" w:cs="宋体"/>
          <w:spacing w:val="0"/>
          <w:kern w:val="0"/>
          <w:sz w:val="24"/>
          <w:szCs w:val="24"/>
          <w:highlight w:val="none"/>
          <w:lang w:val="en-US" w:eastAsia="zh-CN"/>
        </w:rPr>
        <w:t>25</w:t>
      </w:r>
      <w:r>
        <w:rPr>
          <w:rFonts w:hint="eastAsia" w:ascii="宋体" w:hAnsi="宋体" w:eastAsia="宋体" w:cs="宋体"/>
          <w:spacing w:val="0"/>
          <w:kern w:val="0"/>
          <w:sz w:val="24"/>
          <w:szCs w:val="24"/>
          <w:highlight w:val="none"/>
        </w:rPr>
        <w:t>日</w:t>
      </w:r>
      <w:r>
        <w:rPr>
          <w:rFonts w:hint="eastAsia" w:ascii="宋体" w:hAnsi="宋体" w:eastAsia="宋体" w:cs="宋体"/>
          <w:spacing w:val="0"/>
          <w:kern w:val="0"/>
          <w:sz w:val="24"/>
          <w:szCs w:val="24"/>
          <w:highlight w:val="none"/>
          <w:lang w:val="en-US" w:eastAsia="zh-CN"/>
        </w:rPr>
        <w:t>下</w:t>
      </w:r>
      <w:r>
        <w:rPr>
          <w:rFonts w:hint="eastAsia" w:ascii="宋体" w:hAnsi="宋体" w:eastAsia="宋体" w:cs="宋体"/>
          <w:spacing w:val="0"/>
          <w:kern w:val="0"/>
          <w:sz w:val="24"/>
          <w:szCs w:val="24"/>
          <w:highlight w:val="none"/>
        </w:rPr>
        <w:t>午</w:t>
      </w:r>
      <w:r>
        <w:rPr>
          <w:rFonts w:hint="eastAsia" w:ascii="宋体" w:hAnsi="宋体" w:eastAsia="宋体" w:cs="宋体"/>
          <w:spacing w:val="0"/>
          <w:kern w:val="0"/>
          <w:sz w:val="24"/>
          <w:szCs w:val="24"/>
          <w:highlight w:val="none"/>
          <w:lang w:val="en-US" w:eastAsia="zh-CN"/>
        </w:rPr>
        <w:t>14</w:t>
      </w:r>
      <w:r>
        <w:rPr>
          <w:rFonts w:hint="eastAsia" w:ascii="宋体" w:hAnsi="宋体" w:eastAsia="宋体" w:cs="宋体"/>
          <w:spacing w:val="0"/>
          <w:kern w:val="0"/>
          <w:sz w:val="24"/>
          <w:szCs w:val="24"/>
          <w:highlight w:val="none"/>
        </w:rPr>
        <w:t>:</w:t>
      </w:r>
      <w:r>
        <w:rPr>
          <w:rFonts w:hint="eastAsia" w:ascii="宋体" w:hAnsi="宋体" w:eastAsia="宋体" w:cs="宋体"/>
          <w:spacing w:val="0"/>
          <w:kern w:val="0"/>
          <w:sz w:val="24"/>
          <w:szCs w:val="24"/>
          <w:highlight w:val="none"/>
          <w:lang w:val="en-US" w:eastAsia="zh-CN"/>
        </w:rPr>
        <w:t>30（北京时间）</w:t>
      </w:r>
    </w:p>
    <w:p w14:paraId="32A9C09B">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递交谈判文件及开标地点：河南省郑州市文化路75号物探中心</w:t>
      </w:r>
      <w:r>
        <w:rPr>
          <w:rFonts w:hint="eastAsia" w:ascii="宋体" w:hAnsi="宋体" w:eastAsia="宋体" w:cs="宋体"/>
          <w:spacing w:val="0"/>
          <w:kern w:val="0"/>
          <w:sz w:val="24"/>
          <w:szCs w:val="24"/>
          <w:highlight w:val="none"/>
          <w:lang w:val="en-US" w:eastAsia="zh-CN"/>
        </w:rPr>
        <w:t>707</w:t>
      </w:r>
      <w:r>
        <w:rPr>
          <w:rFonts w:hint="eastAsia" w:ascii="宋体" w:hAnsi="宋体" w:eastAsia="宋体" w:cs="宋体"/>
          <w:spacing w:val="0"/>
          <w:kern w:val="0"/>
          <w:sz w:val="24"/>
          <w:szCs w:val="24"/>
          <w:highlight w:val="none"/>
        </w:rPr>
        <w:t>会议室</w:t>
      </w:r>
    </w:p>
    <w:p w14:paraId="39613A92">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开标方式：现场开标</w:t>
      </w:r>
    </w:p>
    <w:p w14:paraId="250CBC18">
      <w:pPr>
        <w:pStyle w:val="19"/>
        <w:keepNext w:val="0"/>
        <w:keepLines w:val="0"/>
        <w:widowControl/>
        <w:suppressLineNumbers w:val="0"/>
        <w:spacing w:line="560" w:lineRule="exact"/>
        <w:ind w:left="0" w:firstLine="643"/>
        <w:rPr>
          <w:rFonts w:hint="eastAsia" w:ascii="宋体" w:hAnsi="宋体" w:eastAsia="宋体" w:cs="宋体"/>
          <w:spacing w:val="0"/>
          <w:kern w:val="0"/>
          <w:sz w:val="24"/>
          <w:szCs w:val="24"/>
          <w:highlight w:val="none"/>
        </w:rPr>
      </w:pPr>
      <w:r>
        <w:rPr>
          <w:rFonts w:hint="eastAsia" w:ascii="宋体" w:hAnsi="宋体" w:eastAsia="宋体" w:cs="宋体"/>
          <w:spacing w:val="0"/>
          <w:kern w:val="0"/>
          <w:sz w:val="24"/>
          <w:szCs w:val="24"/>
          <w:highlight w:val="none"/>
        </w:rPr>
        <w:t>现场谈判时，被授权人需提供身份证原件。逾期送达或者未送达指定地点的谈判文件，采购方不予受理。</w:t>
      </w:r>
    </w:p>
    <w:p w14:paraId="5C3AF784">
      <w:pPr>
        <w:pStyle w:val="19"/>
        <w:widowControl/>
        <w:spacing w:line="560" w:lineRule="exact"/>
        <w:ind w:left="0" w:firstLine="643"/>
        <w:rPr>
          <w:rFonts w:hint="eastAsia" w:ascii="宋体" w:hAnsi="宋体" w:eastAsia="宋体" w:cs="宋体"/>
          <w:b/>
          <w:bCs/>
          <w:spacing w:val="0"/>
          <w:kern w:val="0"/>
          <w:sz w:val="24"/>
          <w:szCs w:val="24"/>
          <w:highlight w:val="none"/>
        </w:rPr>
      </w:pPr>
      <w:r>
        <w:rPr>
          <w:rFonts w:hint="eastAsia" w:ascii="宋体" w:hAnsi="宋体" w:eastAsia="宋体" w:cs="宋体"/>
          <w:b/>
          <w:bCs/>
          <w:spacing w:val="0"/>
          <w:kern w:val="0"/>
          <w:sz w:val="24"/>
          <w:szCs w:val="24"/>
          <w:highlight w:val="none"/>
        </w:rPr>
        <w:t>六、联系方式</w:t>
      </w:r>
    </w:p>
    <w:p w14:paraId="17AFEF5A">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联系人：</w:t>
      </w:r>
      <w:r>
        <w:rPr>
          <w:rFonts w:hint="eastAsia" w:ascii="宋体" w:hAnsi="宋体" w:eastAsia="宋体" w:cs="宋体"/>
          <w:spacing w:val="0"/>
          <w:kern w:val="0"/>
          <w:sz w:val="24"/>
          <w:szCs w:val="24"/>
          <w:highlight w:val="none"/>
          <w:lang w:val="en-US" w:eastAsia="zh-CN"/>
        </w:rPr>
        <w:t>李老师</w:t>
      </w:r>
      <w:r>
        <w:rPr>
          <w:rFonts w:hint="eastAsia" w:ascii="宋体" w:hAnsi="宋体" w:eastAsia="宋体" w:cs="宋体"/>
          <w:spacing w:val="0"/>
          <w:kern w:val="0"/>
          <w:sz w:val="24"/>
          <w:szCs w:val="24"/>
          <w:highlight w:val="none"/>
        </w:rPr>
        <w:t xml:space="preserve"> 0371-5686</w:t>
      </w:r>
      <w:r>
        <w:rPr>
          <w:rFonts w:hint="eastAsia" w:ascii="宋体" w:hAnsi="宋体" w:eastAsia="宋体" w:cs="宋体"/>
          <w:spacing w:val="0"/>
          <w:kern w:val="0"/>
          <w:sz w:val="24"/>
          <w:szCs w:val="24"/>
          <w:highlight w:val="none"/>
          <w:lang w:val="en-US" w:eastAsia="zh-CN"/>
        </w:rPr>
        <w:t>5110</w:t>
      </w:r>
    </w:p>
    <w:p w14:paraId="7F1E2CD1">
      <w:pPr>
        <w:pStyle w:val="19"/>
        <w:keepNext w:val="0"/>
        <w:keepLines w:val="0"/>
        <w:widowControl/>
        <w:suppressLineNumbers w:val="0"/>
        <w:spacing w:line="560" w:lineRule="exact"/>
        <w:ind w:left="0" w:firstLine="643"/>
        <w:rPr>
          <w:rFonts w:hint="default" w:ascii="宋体" w:hAnsi="宋体" w:eastAsia="宋体" w:cs="宋体"/>
          <w:spacing w:val="0"/>
          <w:kern w:val="0"/>
          <w:sz w:val="24"/>
          <w:szCs w:val="24"/>
          <w:highlight w:val="none"/>
          <w:lang w:val="en-US" w:eastAsia="zh-CN"/>
        </w:rPr>
      </w:pPr>
      <w:r>
        <w:rPr>
          <w:rFonts w:hint="eastAsia" w:ascii="宋体" w:hAnsi="宋体" w:eastAsia="宋体" w:cs="宋体"/>
          <w:spacing w:val="0"/>
          <w:kern w:val="0"/>
          <w:sz w:val="24"/>
          <w:szCs w:val="24"/>
          <w:highlight w:val="none"/>
        </w:rPr>
        <w:t>指定邮箱：</w:t>
      </w:r>
      <w:r>
        <w:rPr>
          <w:rFonts w:hint="eastAsia" w:ascii="宋体" w:hAnsi="宋体" w:eastAsia="宋体" w:cs="宋体"/>
          <w:spacing w:val="0"/>
          <w:kern w:val="0"/>
          <w:sz w:val="24"/>
          <w:szCs w:val="24"/>
          <w:highlight w:val="none"/>
          <w:lang w:val="en-US" w:eastAsia="zh-CN"/>
        </w:rPr>
        <w:t>2875107310@qq.com</w:t>
      </w:r>
    </w:p>
    <w:p w14:paraId="10EA3F19">
      <w:pPr>
        <w:pStyle w:val="19"/>
        <w:keepNext w:val="0"/>
        <w:keepLines w:val="0"/>
        <w:widowControl/>
        <w:suppressLineNumbers w:val="0"/>
        <w:spacing w:line="560" w:lineRule="exact"/>
        <w:ind w:left="0" w:firstLine="643"/>
        <w:rPr>
          <w:rFonts w:hint="eastAsia" w:ascii="宋体" w:hAnsi="宋体" w:eastAsia="宋体" w:cs="宋体"/>
          <w:spacing w:val="-11"/>
          <w:kern w:val="0"/>
          <w:sz w:val="24"/>
          <w:szCs w:val="24"/>
          <w:highlight w:val="none"/>
        </w:rPr>
      </w:pPr>
      <w:r>
        <w:rPr>
          <w:rFonts w:hint="eastAsia" w:ascii="宋体" w:hAnsi="宋体" w:eastAsia="宋体" w:cs="宋体"/>
          <w:spacing w:val="0"/>
          <w:kern w:val="0"/>
          <w:sz w:val="24"/>
          <w:szCs w:val="24"/>
          <w:highlight w:val="none"/>
        </w:rPr>
        <w:t>联系地址：河南省郑州市文化路75号中国地震局物探中心</w:t>
      </w:r>
      <w:r>
        <w:rPr>
          <w:rFonts w:hint="eastAsia" w:ascii="宋体" w:hAnsi="宋体" w:eastAsia="宋体" w:cs="宋体"/>
          <w:spacing w:val="0"/>
          <w:kern w:val="0"/>
          <w:sz w:val="24"/>
          <w:szCs w:val="24"/>
          <w:highlight w:val="none"/>
          <w:lang w:val="en-US" w:eastAsia="zh-CN"/>
        </w:rPr>
        <w:t>617</w:t>
      </w:r>
      <w:r>
        <w:rPr>
          <w:rFonts w:hint="eastAsia" w:ascii="宋体" w:hAnsi="宋体" w:eastAsia="宋体" w:cs="宋体"/>
          <w:spacing w:val="0"/>
          <w:kern w:val="0"/>
          <w:sz w:val="24"/>
          <w:szCs w:val="24"/>
          <w:highlight w:val="none"/>
        </w:rPr>
        <w:t>室。</w:t>
      </w:r>
    </w:p>
    <w:p w14:paraId="76F3D868">
      <w:pPr>
        <w:keepNext w:val="0"/>
        <w:keepLines w:val="0"/>
        <w:widowControl/>
        <w:suppressLineNumbers w:val="0"/>
        <w:ind w:left="0"/>
        <w:rPr>
          <w:rFonts w:hint="eastAsia" w:ascii="宋体" w:hAnsi="宋体" w:eastAsia="宋体" w:cs="宋体"/>
          <w:spacing w:val="-11"/>
          <w:kern w:val="0"/>
          <w:sz w:val="24"/>
          <w:szCs w:val="24"/>
          <w:highlight w:val="none"/>
        </w:rPr>
      </w:pPr>
      <w:r>
        <w:rPr>
          <w:rFonts w:hint="eastAsia" w:ascii="宋体" w:hAnsi="宋体" w:eastAsia="宋体" w:cs="宋体"/>
          <w:spacing w:val="-11"/>
          <w:kern w:val="0"/>
          <w:sz w:val="24"/>
          <w:szCs w:val="24"/>
          <w:highlight w:val="none"/>
        </w:rPr>
        <w:br w:type="page"/>
      </w:r>
    </w:p>
    <w:bookmarkEnd w:id="2"/>
    <w:bookmarkEnd w:id="3"/>
    <w:p w14:paraId="376C86FE">
      <w:pPr>
        <w:spacing w:line="400" w:lineRule="exact"/>
        <w:jc w:val="center"/>
        <w:rPr>
          <w:rFonts w:hint="eastAsia" w:ascii="宋体" w:hAnsi="宋体" w:eastAsia="宋体" w:cs="宋体"/>
          <w:b/>
          <w:bCs/>
          <w:spacing w:val="0"/>
          <w:sz w:val="32"/>
          <w:szCs w:val="32"/>
          <w:highlight w:val="none"/>
        </w:rPr>
      </w:pPr>
      <w:bookmarkStart w:id="4" w:name="_Toc535221883"/>
      <w:r>
        <w:rPr>
          <w:rFonts w:hint="eastAsia" w:ascii="宋体" w:hAnsi="宋体" w:eastAsia="宋体" w:cs="宋体"/>
          <w:b/>
          <w:bCs/>
          <w:spacing w:val="0"/>
          <w:sz w:val="32"/>
          <w:szCs w:val="32"/>
          <w:highlight w:val="none"/>
        </w:rPr>
        <w:t>第二部分 采购内容及技术要求</w:t>
      </w:r>
    </w:p>
    <w:p w14:paraId="603747AD">
      <w:pPr>
        <w:spacing w:line="400" w:lineRule="exact"/>
        <w:ind w:firstLine="0" w:firstLineChars="0"/>
        <w:rPr>
          <w:rFonts w:hint="eastAsia" w:ascii="宋体" w:hAnsi="宋体" w:eastAsia="宋体" w:cs="宋体"/>
          <w:spacing w:val="0"/>
          <w:kern w:val="2"/>
          <w:sz w:val="24"/>
          <w:szCs w:val="24"/>
          <w:highlight w:val="none"/>
        </w:rPr>
      </w:pPr>
    </w:p>
    <w:p w14:paraId="33AFA65E">
      <w:pPr>
        <w:widowControl/>
        <w:spacing w:line="400" w:lineRule="exact"/>
        <w:ind w:firstLine="480" w:firstLineChars="200"/>
        <w:jc w:val="left"/>
        <w:rPr>
          <w:rFonts w:hint="eastAsia" w:ascii="宋体" w:hAnsi="宋体" w:eastAsia="宋体" w:cs="宋体"/>
          <w:spacing w:val="0"/>
          <w:kern w:val="2"/>
          <w:sz w:val="24"/>
          <w:szCs w:val="24"/>
          <w:highlight w:val="none"/>
        </w:rPr>
      </w:pPr>
      <w:r>
        <w:rPr>
          <w:rFonts w:hint="eastAsia" w:ascii="宋体" w:hAnsi="宋体" w:eastAsia="宋体" w:cs="宋体"/>
          <w:spacing w:val="0"/>
          <w:kern w:val="2"/>
          <w:sz w:val="24"/>
          <w:szCs w:val="24"/>
          <w:highlight w:val="none"/>
        </w:rPr>
        <w:t>根据工作安排，</w:t>
      </w:r>
      <w:r>
        <w:rPr>
          <w:rFonts w:hint="eastAsia" w:ascii="宋体" w:hAnsi="宋体" w:eastAsia="宋体" w:cs="宋体"/>
          <w:spacing w:val="0"/>
          <w:sz w:val="24"/>
          <w:highlight w:val="none"/>
        </w:rPr>
        <w:t>地震灾害预防-地震危险源和</w:t>
      </w:r>
      <w:r>
        <w:rPr>
          <w:rFonts w:hint="eastAsia" w:ascii="宋体" w:hAnsi="宋体" w:cs="宋体"/>
          <w:spacing w:val="0"/>
          <w:sz w:val="24"/>
          <w:highlight w:val="none"/>
          <w:lang w:eastAsia="zh-CN"/>
        </w:rPr>
        <w:t>风险源</w:t>
      </w:r>
      <w:r>
        <w:rPr>
          <w:rFonts w:hint="eastAsia" w:ascii="宋体" w:hAnsi="宋体" w:eastAsia="宋体" w:cs="宋体"/>
          <w:spacing w:val="0"/>
          <w:sz w:val="24"/>
          <w:highlight w:val="none"/>
        </w:rPr>
        <w:t>探察京津交界测线</w:t>
      </w:r>
      <w:r>
        <w:rPr>
          <w:rFonts w:hint="eastAsia" w:ascii="宋体" w:hAnsi="宋体" w:cs="宋体"/>
          <w:spacing w:val="0"/>
          <w:kern w:val="2"/>
          <w:sz w:val="24"/>
          <w:szCs w:val="24"/>
          <w:highlight w:val="none"/>
          <w:lang w:val="en-US" w:eastAsia="zh-CN" w:bidi="ar"/>
        </w:rPr>
        <w:t>项目</w:t>
      </w:r>
      <w:r>
        <w:rPr>
          <w:rFonts w:hint="eastAsia" w:ascii="宋体" w:hAnsi="宋体" w:eastAsia="宋体" w:cs="宋体"/>
          <w:spacing w:val="0"/>
          <w:sz w:val="24"/>
          <w:highlight w:val="none"/>
        </w:rPr>
        <w:t>钻井技术服务</w:t>
      </w:r>
      <w:r>
        <w:rPr>
          <w:rFonts w:hint="eastAsia" w:ascii="宋体" w:hAnsi="宋体" w:cs="宋体"/>
          <w:spacing w:val="0"/>
          <w:kern w:val="2"/>
          <w:sz w:val="24"/>
          <w:szCs w:val="24"/>
          <w:highlight w:val="none"/>
          <w:lang w:val="en-US" w:eastAsia="zh-CN" w:bidi="ar"/>
        </w:rPr>
        <w:t>采购</w:t>
      </w:r>
      <w:r>
        <w:rPr>
          <w:rFonts w:hint="eastAsia" w:ascii="宋体" w:hAnsi="宋体" w:eastAsia="宋体" w:cs="宋体"/>
          <w:spacing w:val="0"/>
          <w:kern w:val="2"/>
          <w:sz w:val="24"/>
          <w:szCs w:val="24"/>
          <w:highlight w:val="none"/>
        </w:rPr>
        <w:t>内容及要求如下：</w:t>
      </w:r>
    </w:p>
    <w:p w14:paraId="588C9516">
      <w:pPr>
        <w:widowControl/>
        <w:spacing w:line="400" w:lineRule="exact"/>
        <w:ind w:firstLine="480" w:firstLineChars="200"/>
        <w:jc w:val="left"/>
        <w:rPr>
          <w:rFonts w:hint="eastAsia" w:ascii="宋体" w:hAnsi="宋体" w:eastAsia="宋体" w:cs="宋体"/>
          <w:spacing w:val="0"/>
          <w:kern w:val="2"/>
          <w:sz w:val="24"/>
          <w:szCs w:val="24"/>
          <w:highlight w:val="none"/>
        </w:rPr>
      </w:pP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8236"/>
      </w:tblGrid>
      <w:tr w14:paraId="5DDF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top"/>
          </w:tcPr>
          <w:p w14:paraId="2441A7BD">
            <w:pPr>
              <w:spacing w:line="400" w:lineRule="exact"/>
              <w:jc w:val="left"/>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序号</w:t>
            </w:r>
          </w:p>
        </w:tc>
        <w:tc>
          <w:tcPr>
            <w:tcW w:w="4517" w:type="pct"/>
            <w:noWrap w:val="0"/>
            <w:tcMar>
              <w:top w:w="113" w:type="dxa"/>
              <w:left w:w="164" w:type="dxa"/>
              <w:bottom w:w="113" w:type="dxa"/>
              <w:right w:w="164" w:type="dxa"/>
            </w:tcMar>
            <w:vAlign w:val="top"/>
          </w:tcPr>
          <w:p w14:paraId="778F14FA">
            <w:pPr>
              <w:spacing w:line="400" w:lineRule="exact"/>
              <w:jc w:val="center"/>
              <w:rPr>
                <w:rFonts w:hint="eastAsia" w:ascii="宋体" w:hAnsi="宋体" w:eastAsia="宋体" w:cs="宋体"/>
                <w:b w:val="0"/>
                <w:spacing w:val="0"/>
                <w:sz w:val="24"/>
                <w:szCs w:val="24"/>
                <w:highlight w:val="none"/>
              </w:rPr>
            </w:pPr>
            <w:r>
              <w:rPr>
                <w:rFonts w:hint="eastAsia" w:ascii="宋体" w:hAnsi="宋体" w:eastAsia="宋体" w:cs="宋体"/>
                <w:b w:val="0"/>
                <w:spacing w:val="0"/>
                <w:sz w:val="24"/>
                <w:szCs w:val="24"/>
                <w:highlight w:val="none"/>
              </w:rPr>
              <w:t>内      容</w:t>
            </w:r>
          </w:p>
        </w:tc>
      </w:tr>
      <w:tr w14:paraId="1C3B4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82" w:type="pct"/>
            <w:noWrap w:val="0"/>
            <w:tcMar>
              <w:top w:w="113" w:type="dxa"/>
              <w:left w:w="164" w:type="dxa"/>
              <w:bottom w:w="113" w:type="dxa"/>
              <w:right w:w="164" w:type="dxa"/>
            </w:tcMar>
            <w:vAlign w:val="center"/>
          </w:tcPr>
          <w:p w14:paraId="69D89819">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1</w:t>
            </w:r>
          </w:p>
        </w:tc>
        <w:tc>
          <w:tcPr>
            <w:tcW w:w="4517" w:type="pct"/>
            <w:noWrap w:val="0"/>
            <w:tcMar>
              <w:top w:w="113" w:type="dxa"/>
              <w:left w:w="164" w:type="dxa"/>
              <w:bottom w:w="113" w:type="dxa"/>
              <w:right w:w="164" w:type="dxa"/>
            </w:tcMar>
            <w:vAlign w:val="top"/>
          </w:tcPr>
          <w:p w14:paraId="3D15047C">
            <w:pPr>
              <w:numPr>
                <w:ilvl w:val="0"/>
                <w:numId w:val="0"/>
              </w:numPr>
              <w:spacing w:line="40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采购单位：</w:t>
            </w:r>
            <w:r>
              <w:rPr>
                <w:rFonts w:hint="eastAsia" w:ascii="宋体" w:hAnsi="宋体" w:eastAsia="宋体" w:cs="宋体"/>
                <w:spacing w:val="0"/>
                <w:sz w:val="24"/>
                <w:szCs w:val="24"/>
                <w:highlight w:val="none"/>
                <w:lang w:val="en-US" w:eastAsia="zh-CN"/>
              </w:rPr>
              <w:t>中国地震局地球物理勘探中心</w:t>
            </w:r>
          </w:p>
        </w:tc>
      </w:tr>
      <w:tr w14:paraId="6A403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482" w:type="pct"/>
            <w:noWrap w:val="0"/>
            <w:tcMar>
              <w:top w:w="113" w:type="dxa"/>
              <w:left w:w="164" w:type="dxa"/>
              <w:bottom w:w="113" w:type="dxa"/>
              <w:right w:w="164" w:type="dxa"/>
            </w:tcMar>
            <w:vAlign w:val="center"/>
          </w:tcPr>
          <w:p w14:paraId="63C054D3">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2</w:t>
            </w:r>
          </w:p>
        </w:tc>
        <w:tc>
          <w:tcPr>
            <w:tcW w:w="4517" w:type="pct"/>
            <w:noWrap w:val="0"/>
            <w:tcMar>
              <w:top w:w="113" w:type="dxa"/>
              <w:left w:w="164" w:type="dxa"/>
              <w:bottom w:w="113" w:type="dxa"/>
              <w:right w:w="164" w:type="dxa"/>
            </w:tcMar>
            <w:vAlign w:val="top"/>
          </w:tcPr>
          <w:p w14:paraId="388BC662">
            <w:pPr>
              <w:numPr>
                <w:ilvl w:val="0"/>
                <w:numId w:val="0"/>
              </w:num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供方在收到成交通知书后</w:t>
            </w:r>
            <w:r>
              <w:rPr>
                <w:rFonts w:hint="eastAsia" w:ascii="宋体" w:hAnsi="宋体" w:eastAsia="宋体" w:cs="宋体"/>
                <w:spacing w:val="0"/>
                <w:sz w:val="24"/>
                <w:szCs w:val="24"/>
                <w:highlight w:val="none"/>
                <w:lang w:val="en-US" w:eastAsia="zh-CN"/>
              </w:rPr>
              <w:t>十</w:t>
            </w:r>
            <w:r>
              <w:rPr>
                <w:rFonts w:hint="eastAsia" w:ascii="宋体" w:hAnsi="宋体" w:eastAsia="宋体" w:cs="宋体"/>
                <w:spacing w:val="0"/>
                <w:sz w:val="24"/>
                <w:szCs w:val="24"/>
                <w:highlight w:val="none"/>
              </w:rPr>
              <w:t>个工作日内，须与需方签订合同。</w:t>
            </w:r>
          </w:p>
        </w:tc>
      </w:tr>
      <w:tr w14:paraId="491B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482" w:type="pct"/>
            <w:noWrap w:val="0"/>
            <w:tcMar>
              <w:top w:w="113" w:type="dxa"/>
              <w:left w:w="164" w:type="dxa"/>
              <w:bottom w:w="113" w:type="dxa"/>
              <w:right w:w="164" w:type="dxa"/>
            </w:tcMar>
            <w:vAlign w:val="center"/>
          </w:tcPr>
          <w:p w14:paraId="2C9D8BA7">
            <w:pPr>
              <w:spacing w:line="400" w:lineRule="exact"/>
              <w:jc w:val="left"/>
              <w:rPr>
                <w:rFonts w:hint="eastAsia" w:ascii="宋体" w:hAnsi="宋体" w:eastAsia="宋体" w:cs="宋体"/>
                <w:spacing w:val="0"/>
                <w:sz w:val="24"/>
                <w:highlight w:val="none"/>
              </w:rPr>
            </w:pPr>
            <w:r>
              <w:rPr>
                <w:rFonts w:hint="eastAsia" w:ascii="宋体" w:hAnsi="宋体" w:eastAsia="宋体" w:cs="宋体"/>
                <w:spacing w:val="0"/>
                <w:sz w:val="24"/>
                <w:highlight w:val="none"/>
              </w:rPr>
              <w:t>3</w:t>
            </w:r>
          </w:p>
        </w:tc>
        <w:tc>
          <w:tcPr>
            <w:tcW w:w="4517" w:type="pct"/>
            <w:noWrap w:val="0"/>
            <w:tcMar>
              <w:top w:w="113" w:type="dxa"/>
              <w:left w:w="164" w:type="dxa"/>
              <w:bottom w:w="113" w:type="dxa"/>
              <w:right w:w="164" w:type="dxa"/>
            </w:tcMar>
            <w:vAlign w:val="top"/>
          </w:tcPr>
          <w:p w14:paraId="7352CA97">
            <w:pPr>
              <w:pStyle w:val="20"/>
              <w:widowControl/>
              <w:spacing w:line="400" w:lineRule="exact"/>
              <w:ind w:left="0"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主要任务：</w:t>
            </w:r>
          </w:p>
          <w:p w14:paraId="6E7B5BD4">
            <w:pPr>
              <w:pStyle w:val="20"/>
              <w:widowControl/>
              <w:spacing w:line="400" w:lineRule="exact"/>
              <w:ind w:firstLine="643"/>
              <w:jc w:val="left"/>
              <w:rPr>
                <w:rFonts w:hint="eastAsia" w:ascii="宋体" w:hAnsi="宋体" w:eastAsia="宋体" w:cs="宋体"/>
                <w:spacing w:val="0"/>
                <w:sz w:val="24"/>
                <w:szCs w:val="24"/>
                <w:highlight w:val="none"/>
                <w:lang w:val="en-US" w:eastAsia="zh-CN"/>
              </w:rPr>
            </w:pPr>
            <w:r>
              <w:rPr>
                <w:rFonts w:hint="eastAsia" w:ascii="宋体" w:hAnsi="宋体" w:eastAsia="宋体" w:cs="宋体"/>
                <w:spacing w:val="-11"/>
                <w:kern w:val="0"/>
                <w:sz w:val="24"/>
                <w:szCs w:val="24"/>
                <w:highlight w:val="none"/>
                <w:lang w:val="en-US" w:eastAsia="zh-CN"/>
              </w:rPr>
              <w:t>设计探测总长度92公里</w:t>
            </w:r>
            <w:r>
              <w:rPr>
                <w:rFonts w:hint="eastAsia" w:ascii="宋体" w:hAnsi="宋体" w:cs="宋体"/>
                <w:spacing w:val="-11"/>
                <w:kern w:val="0"/>
                <w:sz w:val="24"/>
                <w:szCs w:val="24"/>
                <w:highlight w:val="none"/>
                <w:lang w:val="en-US" w:eastAsia="zh-CN"/>
              </w:rPr>
              <w:t>，分布在河北、天津等地，预计</w:t>
            </w:r>
            <w:r>
              <w:rPr>
                <w:rFonts w:hint="eastAsia" w:ascii="宋体" w:hAnsi="宋体" w:eastAsia="宋体" w:cs="宋体"/>
                <w:spacing w:val="0"/>
                <w:kern w:val="0"/>
                <w:sz w:val="24"/>
                <w:szCs w:val="24"/>
                <w:highlight w:val="none"/>
                <w:lang w:val="en-US" w:eastAsia="zh-CN"/>
              </w:rPr>
              <w:t>总钻井进尺19038m</w:t>
            </w:r>
            <w:r>
              <w:rPr>
                <w:rFonts w:hint="eastAsia" w:ascii="宋体" w:hAnsi="宋体" w:eastAsia="宋体" w:cs="宋体"/>
                <w:spacing w:val="-11"/>
                <w:kern w:val="0"/>
                <w:sz w:val="24"/>
                <w:szCs w:val="24"/>
                <w:highlight w:val="none"/>
                <w:lang w:val="en-US" w:eastAsia="zh-CN"/>
              </w:rPr>
              <w:t>。</w:t>
            </w:r>
          </w:p>
        </w:tc>
      </w:tr>
      <w:tr w14:paraId="524C3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8" w:hRule="atLeast"/>
          <w:jc w:val="center"/>
        </w:trPr>
        <w:tc>
          <w:tcPr>
            <w:tcW w:w="482" w:type="pct"/>
            <w:noWrap w:val="0"/>
            <w:tcMar>
              <w:top w:w="113" w:type="dxa"/>
              <w:left w:w="164" w:type="dxa"/>
              <w:bottom w:w="113" w:type="dxa"/>
              <w:right w:w="164" w:type="dxa"/>
            </w:tcMar>
            <w:vAlign w:val="center"/>
          </w:tcPr>
          <w:p w14:paraId="7C72FEC7">
            <w:pPr>
              <w:spacing w:line="400" w:lineRule="exact"/>
              <w:jc w:val="left"/>
              <w:rPr>
                <w:rFonts w:hint="eastAsia" w:ascii="宋体" w:hAnsi="宋体" w:eastAsia="宋体" w:cs="宋体"/>
                <w:spacing w:val="0"/>
                <w:sz w:val="24"/>
                <w:highlight w:val="none"/>
                <w:lang w:val="en-US" w:eastAsia="zh-CN"/>
              </w:rPr>
            </w:pPr>
            <w:r>
              <w:rPr>
                <w:rFonts w:hint="eastAsia" w:ascii="宋体" w:hAnsi="宋体" w:eastAsia="宋体" w:cs="宋体"/>
                <w:spacing w:val="0"/>
                <w:sz w:val="24"/>
                <w:highlight w:val="none"/>
                <w:lang w:val="en-US" w:eastAsia="zh-CN"/>
              </w:rPr>
              <w:t>4</w:t>
            </w:r>
          </w:p>
        </w:tc>
        <w:tc>
          <w:tcPr>
            <w:tcW w:w="4517" w:type="pct"/>
            <w:noWrap w:val="0"/>
            <w:tcMar>
              <w:top w:w="113" w:type="dxa"/>
              <w:left w:w="164" w:type="dxa"/>
              <w:bottom w:w="113" w:type="dxa"/>
              <w:right w:w="164" w:type="dxa"/>
            </w:tcMar>
            <w:vAlign w:val="top"/>
          </w:tcPr>
          <w:p w14:paraId="4EDEDFDF">
            <w:pPr>
              <w:pStyle w:val="19"/>
              <w:widowControl/>
              <w:spacing w:line="400" w:lineRule="exact"/>
              <w:ind w:firstLine="643" w:firstLineChars="0"/>
              <w:jc w:val="left"/>
              <w:rPr>
                <w:rFonts w:hint="eastAsia" w:ascii="宋体" w:hAnsi="宋体" w:eastAsia="宋体" w:cs="宋体"/>
                <w:spacing w:val="0"/>
                <w:kern w:val="2"/>
                <w:sz w:val="24"/>
                <w:szCs w:val="24"/>
                <w:highlight w:val="none"/>
                <w:lang w:val="en-US" w:eastAsia="zh-CN" w:bidi="ar"/>
              </w:rPr>
            </w:pPr>
            <w:r>
              <w:rPr>
                <w:rFonts w:hint="eastAsia" w:ascii="宋体" w:hAnsi="宋体" w:eastAsia="宋体" w:cs="宋体"/>
                <w:spacing w:val="0"/>
                <w:kern w:val="2"/>
                <w:sz w:val="24"/>
                <w:szCs w:val="24"/>
                <w:highlight w:val="none"/>
                <w:lang w:val="en-US" w:eastAsia="zh-CN" w:bidi="ar"/>
              </w:rPr>
              <w:t>服务要求：</w:t>
            </w:r>
          </w:p>
          <w:p w14:paraId="1D26DA34">
            <w:pPr>
              <w:pStyle w:val="19"/>
              <w:widowControl/>
              <w:spacing w:line="400" w:lineRule="exact"/>
              <w:ind w:firstLine="643"/>
              <w:jc w:val="left"/>
              <w:rPr>
                <w:rFonts w:hint="eastAsia" w:ascii="宋体" w:hAnsi="宋体" w:eastAsia="宋体" w:cs="宋体"/>
                <w:spacing w:val="0"/>
                <w:kern w:val="2"/>
                <w:sz w:val="24"/>
                <w:szCs w:val="24"/>
                <w:highlight w:val="none"/>
                <w:lang w:val="en-US" w:eastAsia="zh-CN" w:bidi="ar-SA"/>
                <w:woUserID w:val="0"/>
              </w:rPr>
            </w:pPr>
            <w:r>
              <w:rPr>
                <w:rFonts w:hint="eastAsia" w:ascii="宋体" w:hAnsi="宋体" w:eastAsia="宋体" w:cs="宋体"/>
                <w:spacing w:val="0"/>
                <w:kern w:val="2"/>
                <w:sz w:val="24"/>
                <w:szCs w:val="24"/>
                <w:highlight w:val="none"/>
                <w:lang w:val="en-US" w:eastAsia="zh-CN" w:bidi="ar-SA"/>
                <w:woUserID w:val="0"/>
              </w:rPr>
              <w:t>（1）服务内容：</w:t>
            </w:r>
            <w:r>
              <w:rPr>
                <w:rFonts w:hint="eastAsia" w:ascii="宋体" w:hAnsi="宋体" w:eastAsia="宋体" w:cs="宋体"/>
                <w:spacing w:val="0"/>
                <w:kern w:val="2"/>
                <w:sz w:val="24"/>
                <w:szCs w:val="24"/>
                <w:highlight w:val="none"/>
                <w:lang w:val="en-US" w:eastAsia="zh-CN" w:bidi="ar-SA"/>
                <w:woUserID w:val="0"/>
              </w:rPr>
              <w:t>包括前期炮点路线规划、带点及恢复现场、所有炮点钻井服务工作（包括购买套管费用）、以及下药服务，实际费用以实际发生钻井总进尺和套管总进尺计算。</w:t>
            </w:r>
          </w:p>
          <w:p w14:paraId="76E70F34">
            <w:pPr>
              <w:pStyle w:val="19"/>
              <w:widowControl/>
              <w:spacing w:line="400" w:lineRule="exact"/>
              <w:ind w:left="0" w:firstLine="643"/>
              <w:jc w:val="left"/>
              <w:rPr>
                <w:rFonts w:hint="eastAsia" w:ascii="宋体" w:hAnsi="宋体" w:eastAsia="宋体" w:cs="宋体"/>
                <w:b w:val="0"/>
                <w:bCs w:val="0"/>
                <w:spacing w:val="0"/>
                <w:kern w:val="2"/>
                <w:sz w:val="24"/>
                <w:szCs w:val="24"/>
                <w:highlight w:val="none"/>
                <w:lang w:bidi="ar-SA"/>
                <w:woUserID w:val="0"/>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2</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bidi="ar-SA"/>
                <w:woUserID w:val="0"/>
              </w:rPr>
              <w:t>要求服务方公司指定钻井负责人，对工人进行管理与协调，并与甲方人员进行对接与沟通。</w:t>
            </w:r>
          </w:p>
          <w:p w14:paraId="740AE12E">
            <w:pPr>
              <w:pStyle w:val="19"/>
              <w:widowControl/>
              <w:spacing w:line="400" w:lineRule="exact"/>
              <w:ind w:firstLine="643"/>
              <w:jc w:val="left"/>
              <w:rPr>
                <w:rFonts w:hint="eastAsia" w:ascii="宋体" w:hAnsi="宋体" w:eastAsia="宋体" w:cs="宋体"/>
                <w:b w:val="0"/>
                <w:bCs w:val="0"/>
                <w:spacing w:val="0"/>
                <w:kern w:val="2"/>
                <w:sz w:val="24"/>
                <w:szCs w:val="24"/>
                <w:highlight w:val="none"/>
                <w:lang w:bidi="ar-SA"/>
                <w:woUserID w:val="1"/>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3</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施工</w:t>
            </w:r>
            <w:r>
              <w:rPr>
                <w:rFonts w:hint="eastAsia" w:ascii="宋体" w:hAnsi="宋体" w:eastAsia="宋体" w:cs="宋体"/>
                <w:b w:val="0"/>
                <w:bCs w:val="0"/>
                <w:spacing w:val="0"/>
                <w:kern w:val="2"/>
                <w:sz w:val="24"/>
                <w:szCs w:val="24"/>
                <w:highlight w:val="none"/>
                <w:lang w:bidi="ar-SA"/>
                <w:woUserID w:val="0"/>
              </w:rPr>
              <w:t>人员的食宿、保险、路费等由服务方承担。</w:t>
            </w:r>
          </w:p>
          <w:p w14:paraId="7896045F">
            <w:pPr>
              <w:pStyle w:val="19"/>
              <w:widowControl/>
              <w:spacing w:line="400" w:lineRule="exact"/>
              <w:ind w:firstLine="643"/>
              <w:jc w:val="left"/>
              <w:rPr>
                <w:rFonts w:hint="eastAsia" w:ascii="宋体" w:hAnsi="宋体" w:eastAsia="宋体"/>
                <w:kern w:val="2"/>
                <w:sz w:val="24"/>
                <w:szCs w:val="24"/>
                <w:highlight w:val="none"/>
                <w:lang w:bidi="ar"/>
              </w:rPr>
            </w:pPr>
            <w:r>
              <w:rPr>
                <w:rFonts w:hint="eastAsia" w:ascii="宋体" w:hAnsi="宋体" w:eastAsia="宋体"/>
                <w:kern w:val="2"/>
                <w:sz w:val="24"/>
                <w:szCs w:val="24"/>
                <w:highlight w:val="none"/>
                <w:lang w:eastAsia="zh-CN" w:bidi="ar"/>
              </w:rPr>
              <w:t>（</w:t>
            </w:r>
            <w:r>
              <w:rPr>
                <w:rFonts w:hint="eastAsia" w:ascii="宋体" w:hAnsi="宋体" w:eastAsia="宋体"/>
                <w:kern w:val="2"/>
                <w:sz w:val="24"/>
                <w:szCs w:val="24"/>
                <w:highlight w:val="none"/>
                <w:lang w:val="en-US" w:eastAsia="zh-CN" w:bidi="ar"/>
              </w:rPr>
              <w:t>4</w:t>
            </w:r>
            <w:r>
              <w:rPr>
                <w:rFonts w:hint="eastAsia" w:ascii="宋体" w:hAnsi="宋体" w:eastAsia="宋体"/>
                <w:kern w:val="2"/>
                <w:sz w:val="24"/>
                <w:szCs w:val="24"/>
                <w:highlight w:val="none"/>
                <w:lang w:eastAsia="zh-CN" w:bidi="ar"/>
              </w:rPr>
              <w:t>）</w:t>
            </w:r>
            <w:r>
              <w:rPr>
                <w:rFonts w:hint="eastAsia" w:ascii="宋体" w:hAnsi="宋体" w:eastAsia="宋体"/>
                <w:kern w:val="2"/>
                <w:sz w:val="24"/>
                <w:szCs w:val="24"/>
                <w:highlight w:val="none"/>
                <w:lang w:bidi="ar"/>
              </w:rPr>
              <w:t>其他要求：野外人员熟悉野外工作，服从项目组野外工作安排调度，按项目组要求的工作时间和技术要求开展钻井作业，优质高效完成炮点带点和钻井作业。</w:t>
            </w:r>
          </w:p>
          <w:p w14:paraId="219E5AE6">
            <w:pPr>
              <w:pStyle w:val="19"/>
              <w:widowControl/>
              <w:spacing w:line="400" w:lineRule="exact"/>
              <w:ind w:firstLine="643"/>
              <w:jc w:val="left"/>
              <w:rPr>
                <w:rFonts w:hint="eastAsia" w:ascii="宋体" w:hAnsi="宋体" w:eastAsia="宋体" w:cs="宋体"/>
                <w:kern w:val="2"/>
                <w:sz w:val="24"/>
                <w:szCs w:val="24"/>
                <w:highlight w:val="none"/>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5</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770E7A91">
            <w:pPr>
              <w:pStyle w:val="19"/>
              <w:widowControl/>
              <w:spacing w:line="400" w:lineRule="exact"/>
              <w:ind w:firstLine="643"/>
              <w:jc w:val="left"/>
              <w:rPr>
                <w:rFonts w:hint="eastAsia" w:ascii="宋体" w:hAnsi="宋体" w:eastAsia="宋体" w:cs="宋体"/>
                <w:kern w:val="2"/>
                <w:sz w:val="24"/>
                <w:szCs w:val="24"/>
                <w:highlight w:val="none"/>
                <w:lang w:val="en-US" w:eastAsia="zh-CN"/>
              </w:rPr>
            </w:pPr>
            <w:r>
              <w:rPr>
                <w:rFonts w:hint="eastAsia" w:ascii="宋体" w:hAnsi="宋体" w:eastAsia="宋体" w:cs="宋体"/>
                <w:spacing w:val="0"/>
                <w:kern w:val="2"/>
                <w:sz w:val="24"/>
                <w:szCs w:val="24"/>
                <w:highlight w:val="none"/>
                <w:lang w:eastAsia="zh-CN" w:bidi="ar"/>
                <w:woUserID w:val="0"/>
              </w:rPr>
              <w:t>（</w:t>
            </w:r>
            <w:r>
              <w:rPr>
                <w:rFonts w:hint="eastAsia" w:ascii="宋体" w:hAnsi="宋体" w:eastAsia="宋体" w:cs="宋体"/>
                <w:spacing w:val="0"/>
                <w:kern w:val="2"/>
                <w:sz w:val="24"/>
                <w:szCs w:val="24"/>
                <w:highlight w:val="none"/>
                <w:lang w:val="en-US" w:eastAsia="zh-CN" w:bidi="ar"/>
                <w:woUserID w:val="0"/>
              </w:rPr>
              <w:t>6</w:t>
            </w:r>
            <w:r>
              <w:rPr>
                <w:rFonts w:hint="eastAsia" w:ascii="宋体" w:hAnsi="宋体" w:eastAsia="宋体" w:cs="宋体"/>
                <w:spacing w:val="0"/>
                <w:kern w:val="2"/>
                <w:sz w:val="24"/>
                <w:szCs w:val="24"/>
                <w:highlight w:val="none"/>
                <w:lang w:eastAsia="zh-CN" w:bidi="ar"/>
                <w:woUserID w:val="0"/>
              </w:rPr>
              <w:t>）</w:t>
            </w:r>
            <w:r>
              <w:rPr>
                <w:rFonts w:hint="eastAsia" w:ascii="宋体" w:hAnsi="宋体" w:eastAsia="宋体" w:cs="宋体"/>
                <w:spacing w:val="0"/>
                <w:kern w:val="2"/>
                <w:sz w:val="24"/>
                <w:szCs w:val="24"/>
                <w:highlight w:val="none"/>
                <w:lang w:bidi="ar"/>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tc>
      </w:tr>
      <w:tr w14:paraId="63CC5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1FBC989D">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5</w:t>
            </w:r>
          </w:p>
        </w:tc>
        <w:tc>
          <w:tcPr>
            <w:tcW w:w="4517" w:type="pct"/>
            <w:noWrap w:val="0"/>
            <w:tcMar>
              <w:top w:w="113" w:type="dxa"/>
              <w:left w:w="164" w:type="dxa"/>
              <w:bottom w:w="113" w:type="dxa"/>
              <w:right w:w="164" w:type="dxa"/>
            </w:tcMar>
            <w:vAlign w:val="top"/>
          </w:tcPr>
          <w:p w14:paraId="57676194">
            <w:pPr>
              <w:spacing w:line="400" w:lineRule="exact"/>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rPr>
              <w:t>服务期限：</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17E62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705DF229">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6</w:t>
            </w:r>
          </w:p>
        </w:tc>
        <w:tc>
          <w:tcPr>
            <w:tcW w:w="4517" w:type="pct"/>
            <w:noWrap w:val="0"/>
            <w:tcMar>
              <w:top w:w="113" w:type="dxa"/>
              <w:left w:w="164" w:type="dxa"/>
              <w:bottom w:w="113" w:type="dxa"/>
              <w:right w:w="164" w:type="dxa"/>
            </w:tcMar>
            <w:vAlign w:val="top"/>
          </w:tcPr>
          <w:p w14:paraId="0B86DD71">
            <w:pPr>
              <w:widowControl/>
              <w:spacing w:line="400" w:lineRule="exact"/>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20795190">
            <w:pPr>
              <w:widowControl/>
              <w:spacing w:line="400" w:lineRule="exact"/>
              <w:ind w:firstLine="480" w:firstLineChars="200"/>
              <w:jc w:val="left"/>
              <w:rPr>
                <w:rFonts w:hint="default" w:ascii="宋体" w:hAnsi="宋体" w:cs="宋体"/>
                <w:sz w:val="24"/>
                <w:highlight w:val="none"/>
              </w:rPr>
            </w:pPr>
            <w:r>
              <w:rPr>
                <w:rFonts w:hint="eastAsia" w:ascii="宋体" w:hAnsi="宋体" w:cs="宋体"/>
                <w:sz w:val="24"/>
                <w:highlight w:val="none"/>
              </w:rPr>
              <w:t>1.服务单位须具备相应从业资质</w:t>
            </w:r>
            <w:r>
              <w:rPr>
                <w:rFonts w:hint="eastAsia" w:ascii="宋体" w:hAnsi="宋体" w:cs="宋体"/>
                <w:sz w:val="24"/>
                <w:highlight w:val="none"/>
                <w:lang w:eastAsia="zh-CN"/>
              </w:rPr>
              <w:t>，</w:t>
            </w:r>
            <w:r>
              <w:rPr>
                <w:rFonts w:hint="eastAsia" w:ascii="宋体" w:hAnsi="宋体" w:cs="宋体"/>
                <w:sz w:val="24"/>
                <w:highlight w:val="none"/>
                <w:lang w:val="en-US" w:eastAsia="zh-CN"/>
              </w:rPr>
              <w:t>服务单位严格按照采购方提供的奥维坐标和地面标志桩，选择作业点位。如遇特殊情况需向采购方汇报，经采购方同意后方可改变。</w:t>
            </w:r>
          </w:p>
          <w:p w14:paraId="2CFFA2F5">
            <w:pPr>
              <w:widowControl/>
              <w:spacing w:line="400" w:lineRule="exac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2</w:t>
            </w:r>
            <w:r>
              <w:rPr>
                <w:rFonts w:hint="eastAsia" w:ascii="宋体" w:hAnsi="宋体" w:cs="宋体"/>
                <w:sz w:val="24"/>
                <w:highlight w:val="none"/>
              </w:rPr>
              <w:t>.严格按设计井深、孔径施工，严控井斜及井身质量，</w:t>
            </w:r>
            <w:r>
              <w:rPr>
                <w:rFonts w:hint="eastAsia" w:ascii="宋体" w:hAnsi="宋体" w:cs="宋体"/>
                <w:sz w:val="24"/>
                <w:highlight w:val="none"/>
                <w:lang w:val="en-US" w:eastAsia="zh-CN"/>
              </w:rPr>
              <w:t>保证成孔深度；</w:t>
            </w:r>
          </w:p>
          <w:p w14:paraId="534A24BF">
            <w:pPr>
              <w:widowControl/>
              <w:spacing w:line="400" w:lineRule="exac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风化层、破碎带等易塌地段必须规范下入套管护壁，保证孔壁稳定、成井完好</w:t>
            </w:r>
            <w:r>
              <w:rPr>
                <w:rFonts w:hint="eastAsia" w:ascii="宋体" w:hAnsi="宋体" w:cs="宋体"/>
                <w:sz w:val="24"/>
                <w:highlight w:val="none"/>
                <w:lang w:eastAsia="zh-CN"/>
              </w:rPr>
              <w:t>；</w:t>
            </w:r>
          </w:p>
          <w:p w14:paraId="17E747CE">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合理选用钻进工艺与护壁泥浆，终孔彻底洗井清渣，满足地震激发耦合及采集要求。</w:t>
            </w:r>
          </w:p>
          <w:p w14:paraId="24B64294">
            <w:pPr>
              <w:widowControl/>
              <w:spacing w:line="400" w:lineRule="exac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.严格遵守安全爆破、生态环保规定，妥善处置废浆岩屑，完工及时恢复现场地貌植被。</w:t>
            </w:r>
          </w:p>
          <w:p w14:paraId="52C68B35">
            <w:pPr>
              <w:widowControl/>
              <w:spacing w:line="400" w:lineRule="exact"/>
              <w:ind w:firstLine="480" w:firstLineChars="200"/>
              <w:jc w:val="left"/>
              <w:rPr>
                <w:rFonts w:hint="eastAsia" w:ascii="宋体" w:hAnsi="宋体" w:eastAsia="宋体" w:cs="宋体"/>
                <w:spacing w:val="0"/>
                <w:kern w:val="2"/>
                <w:sz w:val="24"/>
                <w:szCs w:val="24"/>
                <w:highlight w:val="none"/>
                <w:lang w:val="en-US" w:eastAsia="zh-CN" w:bidi="ar-SA"/>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服务单位完成每日钻井工作后，提供当天钻井工作班报，钻井班报需包括设计井位、实际井位、设计井深、实际井深、岩性描述、备注等信息。</w:t>
            </w:r>
            <w:r>
              <w:rPr>
                <w:rFonts w:hint="eastAsia" w:ascii="宋体" w:hAnsi="宋体" w:cs="宋体"/>
                <w:sz w:val="24"/>
                <w:highlight w:val="none"/>
              </w:rPr>
              <w:t>资料真实齐全、可追溯归档，满足深地震反射探测施工及</w:t>
            </w:r>
            <w:r>
              <w:rPr>
                <w:rFonts w:hint="eastAsia" w:ascii="宋体" w:hAnsi="宋体" w:cs="宋体"/>
                <w:sz w:val="24"/>
                <w:highlight w:val="none"/>
                <w:lang w:val="en-US" w:eastAsia="zh-CN"/>
              </w:rPr>
              <w:t>处理</w:t>
            </w:r>
            <w:r>
              <w:rPr>
                <w:rFonts w:hint="eastAsia" w:ascii="宋体" w:hAnsi="宋体" w:cs="宋体"/>
                <w:sz w:val="24"/>
                <w:highlight w:val="none"/>
              </w:rPr>
              <w:t>解释技术</w:t>
            </w:r>
            <w:r>
              <w:rPr>
                <w:rFonts w:hint="eastAsia" w:ascii="宋体" w:hAnsi="宋体" w:cs="宋体"/>
                <w:sz w:val="24"/>
                <w:highlight w:val="none"/>
                <w:lang w:val="en-US" w:eastAsia="zh-CN"/>
              </w:rPr>
              <w:t>要求</w:t>
            </w:r>
            <w:r>
              <w:rPr>
                <w:rFonts w:hint="eastAsia" w:ascii="宋体" w:hAnsi="宋体" w:cs="宋体"/>
                <w:sz w:val="24"/>
                <w:highlight w:val="none"/>
              </w:rPr>
              <w:t>。</w:t>
            </w:r>
          </w:p>
        </w:tc>
      </w:tr>
      <w:tr w14:paraId="56DA3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1B4571C6">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7</w:t>
            </w:r>
          </w:p>
        </w:tc>
        <w:tc>
          <w:tcPr>
            <w:tcW w:w="4517" w:type="pct"/>
            <w:noWrap w:val="0"/>
            <w:tcMar>
              <w:top w:w="113" w:type="dxa"/>
              <w:left w:w="164" w:type="dxa"/>
              <w:bottom w:w="113" w:type="dxa"/>
              <w:right w:w="164" w:type="dxa"/>
            </w:tcMar>
            <w:vAlign w:val="top"/>
          </w:tcPr>
          <w:p w14:paraId="26BF67C2">
            <w:pPr>
              <w:spacing w:line="400" w:lineRule="exact"/>
              <w:rPr>
                <w:rFonts w:hint="eastAsia" w:ascii="宋体" w:hAnsi="宋体" w:eastAsia="宋体" w:cs="宋体"/>
                <w:spacing w:val="0"/>
                <w:kern w:val="2"/>
                <w:sz w:val="24"/>
                <w:szCs w:val="24"/>
                <w:highlight w:val="none"/>
                <w:lang w:eastAsia="zh-CN" w:bidi="ar"/>
              </w:rPr>
            </w:pPr>
            <w:r>
              <w:rPr>
                <w:rFonts w:hint="eastAsia" w:ascii="宋体" w:hAnsi="宋体" w:eastAsia="宋体" w:cs="宋体"/>
                <w:spacing w:val="0"/>
                <w:kern w:val="2"/>
                <w:sz w:val="24"/>
                <w:szCs w:val="24"/>
                <w:highlight w:val="none"/>
                <w:lang w:bidi="ar"/>
              </w:rPr>
              <w:t>服务期发生技术问题解决方案：服务期内若出现遭遇地下管线构筑物等技术与现场问题，服务商须立即停工报备，</w:t>
            </w:r>
            <w:r>
              <w:rPr>
                <w:rFonts w:hint="eastAsia" w:ascii="宋体" w:hAnsi="宋体" w:cs="宋体"/>
                <w:spacing w:val="0"/>
                <w:kern w:val="2"/>
                <w:sz w:val="24"/>
                <w:szCs w:val="24"/>
                <w:highlight w:val="none"/>
                <w:lang w:val="en-US" w:eastAsia="zh-CN" w:bidi="ar"/>
              </w:rPr>
              <w:t>经采购方同意后，</w:t>
            </w:r>
            <w:r>
              <w:rPr>
                <w:rFonts w:hint="eastAsia" w:ascii="宋体" w:hAnsi="宋体" w:eastAsia="宋体" w:cs="宋体"/>
                <w:spacing w:val="0"/>
                <w:kern w:val="2"/>
                <w:sz w:val="24"/>
                <w:szCs w:val="24"/>
                <w:highlight w:val="none"/>
                <w:lang w:bidi="ar"/>
              </w:rPr>
              <w:t>采取井位微调等合规处置措施；遇恶劣天气及地质灾害应及时停工防护、择机复工补孔</w:t>
            </w:r>
            <w:r>
              <w:rPr>
                <w:rFonts w:hint="eastAsia" w:ascii="宋体" w:hAnsi="宋体" w:cs="宋体"/>
                <w:spacing w:val="0"/>
                <w:kern w:val="2"/>
                <w:sz w:val="24"/>
                <w:szCs w:val="24"/>
                <w:highlight w:val="none"/>
                <w:lang w:eastAsia="zh-CN" w:bidi="ar"/>
              </w:rPr>
              <w:t>；</w:t>
            </w:r>
            <w:r>
              <w:rPr>
                <w:rFonts w:hint="eastAsia" w:ascii="宋体" w:hAnsi="宋体" w:eastAsia="宋体" w:cs="宋体"/>
                <w:spacing w:val="0"/>
                <w:kern w:val="2"/>
                <w:sz w:val="24"/>
                <w:szCs w:val="24"/>
                <w:highlight w:val="none"/>
                <w:lang w:bidi="ar"/>
              </w:rPr>
              <w:t>所有质量缺陷须无条件限期返工整改，自行承担相关工期、成本及质量责任，确保不影响深地震反射探测施工采集质量与项目整体进度。</w:t>
            </w:r>
          </w:p>
        </w:tc>
      </w:tr>
      <w:tr w14:paraId="3CC7F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2" w:type="pct"/>
            <w:noWrap w:val="0"/>
            <w:tcMar>
              <w:top w:w="113" w:type="dxa"/>
              <w:left w:w="164" w:type="dxa"/>
              <w:bottom w:w="113" w:type="dxa"/>
              <w:right w:w="164" w:type="dxa"/>
            </w:tcMar>
            <w:vAlign w:val="center"/>
          </w:tcPr>
          <w:p w14:paraId="49B0D3CC">
            <w:pPr>
              <w:numPr>
                <w:ilvl w:val="0"/>
                <w:numId w:val="0"/>
              </w:numPr>
              <w:spacing w:line="400" w:lineRule="exact"/>
              <w:jc w:val="left"/>
              <w:rPr>
                <w:rFonts w:hint="eastAsia" w:ascii="宋体" w:hAnsi="宋体" w:eastAsia="宋体" w:cs="宋体"/>
                <w:spacing w:val="0"/>
                <w:sz w:val="24"/>
                <w:szCs w:val="24"/>
                <w:highlight w:val="none"/>
                <w:lang w:eastAsia="zh-CN"/>
              </w:rPr>
            </w:pPr>
            <w:r>
              <w:rPr>
                <w:rFonts w:hint="default" w:ascii="宋体" w:hAnsi="宋体" w:eastAsia="宋体" w:cs="宋体"/>
                <w:spacing w:val="0"/>
                <w:sz w:val="24"/>
                <w:szCs w:val="24"/>
                <w:highlight w:val="none"/>
                <w:lang w:eastAsia="zh-CN"/>
              </w:rPr>
              <w:t>8</w:t>
            </w:r>
          </w:p>
        </w:tc>
        <w:tc>
          <w:tcPr>
            <w:tcW w:w="4517" w:type="pct"/>
            <w:noWrap w:val="0"/>
            <w:tcMar>
              <w:top w:w="113" w:type="dxa"/>
              <w:left w:w="164" w:type="dxa"/>
              <w:bottom w:w="113" w:type="dxa"/>
              <w:right w:w="164" w:type="dxa"/>
            </w:tcMar>
            <w:vAlign w:val="top"/>
          </w:tcPr>
          <w:p w14:paraId="4244574F">
            <w:pPr>
              <w:spacing w:line="400" w:lineRule="exact"/>
              <w:ind w:firstLine="0" w:firstLineChars="0"/>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合同签订：合同由成交人凭采购方签发的《成交通知书》，按规定时间和地点与需方签订，合同一式陆份，双方各存留叁份。</w:t>
            </w:r>
          </w:p>
        </w:tc>
      </w:tr>
    </w:tbl>
    <w:p w14:paraId="34EE0C1D">
      <w:pPr>
        <w:jc w:val="center"/>
        <w:rPr>
          <w:rFonts w:ascii="仿宋_GB2312" w:hAnsi="宋体" w:eastAsia="仿宋_GB2312"/>
          <w:spacing w:val="-11"/>
          <w:sz w:val="28"/>
          <w:szCs w:val="28"/>
          <w:highlight w:val="none"/>
        </w:rPr>
      </w:pPr>
      <w:r>
        <w:rPr>
          <w:rFonts w:ascii="仿宋_GB2312" w:hAnsi="宋体" w:eastAsia="仿宋_GB2312"/>
          <w:spacing w:val="-11"/>
          <w:sz w:val="28"/>
          <w:szCs w:val="28"/>
          <w:highlight w:val="none"/>
        </w:rPr>
        <w:br w:type="page"/>
      </w:r>
    </w:p>
    <w:p w14:paraId="105EFD6B">
      <w:pPr>
        <w:spacing w:line="400" w:lineRule="exact"/>
        <w:jc w:val="center"/>
        <w:rPr>
          <w:rFonts w:hint="eastAsia" w:ascii="宋体" w:hAnsi="宋体" w:eastAsia="宋体" w:cs="宋体"/>
          <w:b/>
          <w:bCs/>
          <w:spacing w:val="0"/>
          <w:sz w:val="32"/>
          <w:szCs w:val="32"/>
          <w:highlight w:val="none"/>
          <w:lang w:bidi="ar"/>
        </w:rPr>
      </w:pPr>
      <w:r>
        <w:rPr>
          <w:rFonts w:hint="eastAsia" w:ascii="宋体" w:hAnsi="宋体" w:eastAsia="宋体" w:cs="宋体"/>
          <w:b/>
          <w:bCs/>
          <w:spacing w:val="0"/>
          <w:sz w:val="32"/>
          <w:szCs w:val="32"/>
          <w:highlight w:val="none"/>
          <w:lang w:bidi="ar"/>
        </w:rPr>
        <w:t>第三部分 评价规则（最低价成交）</w:t>
      </w:r>
    </w:p>
    <w:p w14:paraId="096A2F07">
      <w:pPr>
        <w:spacing w:line="400" w:lineRule="exact"/>
        <w:rPr>
          <w:rFonts w:hint="eastAsia" w:ascii="宋体" w:hAnsi="宋体" w:eastAsia="宋体" w:cs="宋体"/>
          <w:spacing w:val="0"/>
          <w:sz w:val="24"/>
          <w:szCs w:val="24"/>
          <w:highlight w:val="none"/>
          <w:lang w:bidi="ar"/>
        </w:rPr>
      </w:pPr>
    </w:p>
    <w:p w14:paraId="31E50110">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本次采购依据合格供应商报价，按照最低价的原则确定成交对象。本项目报价以合格响应文件的报价为准，大小写不一致的以大写为准。在</w:t>
      </w:r>
      <w:r>
        <w:rPr>
          <w:rFonts w:hint="eastAsia" w:ascii="宋体" w:hAnsi="宋体" w:eastAsia="宋体" w:cs="宋体"/>
          <w:spacing w:val="0"/>
          <w:sz w:val="24"/>
          <w:szCs w:val="24"/>
          <w:highlight w:val="none"/>
          <w:lang w:val="en-US" w:eastAsia="zh-CN" w:bidi="ar"/>
        </w:rPr>
        <w:t>谈判</w:t>
      </w:r>
      <w:r>
        <w:rPr>
          <w:rFonts w:hint="eastAsia" w:ascii="宋体" w:hAnsi="宋体" w:eastAsia="宋体" w:cs="宋体"/>
          <w:spacing w:val="0"/>
          <w:sz w:val="24"/>
          <w:szCs w:val="24"/>
          <w:highlight w:val="none"/>
          <w:lang w:bidi="ar"/>
        </w:rPr>
        <w:t>过程中，凡遇到响应文件中无界定或界定不清、前后不一致应当提供纸质说明材料，经评审小组同意后纳入评审材料，归档时存档备查。</w:t>
      </w:r>
    </w:p>
    <w:p w14:paraId="0CA20590">
      <w:pPr>
        <w:tabs>
          <w:tab w:val="left" w:pos="432"/>
        </w:tabs>
        <w:spacing w:line="400" w:lineRule="exact"/>
        <w:ind w:firstLine="480" w:firstLineChars="20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成交方式：按照响应文件</w:t>
      </w:r>
      <w:r>
        <w:rPr>
          <w:rFonts w:hint="eastAsia" w:ascii="宋体" w:hAnsi="宋体" w:eastAsia="宋体" w:cs="宋体"/>
          <w:spacing w:val="0"/>
          <w:sz w:val="24"/>
          <w:szCs w:val="24"/>
          <w:highlight w:val="none"/>
          <w:lang w:val="en-US" w:eastAsia="zh-CN" w:bidi="ar"/>
        </w:rPr>
        <w:t>二次</w:t>
      </w:r>
      <w:r>
        <w:rPr>
          <w:rFonts w:hint="eastAsia" w:ascii="宋体" w:hAnsi="宋体" w:eastAsia="宋体" w:cs="宋体"/>
          <w:spacing w:val="0"/>
          <w:sz w:val="24"/>
          <w:szCs w:val="24"/>
          <w:highlight w:val="none"/>
          <w:lang w:bidi="ar"/>
        </w:rPr>
        <w:t>报价结果确定合同金额，以最低报价成交。</w:t>
      </w:r>
    </w:p>
    <w:p w14:paraId="618519A7">
      <w:pPr>
        <w:jc w:val="center"/>
        <w:rPr>
          <w:rFonts w:hint="eastAsia" w:ascii="宋体" w:hAnsi="宋体" w:eastAsia="宋体" w:cs="宋体"/>
          <w:b/>
          <w:spacing w:val="-11"/>
          <w:sz w:val="32"/>
          <w:szCs w:val="32"/>
          <w:highlight w:val="none"/>
        </w:rPr>
      </w:pPr>
      <w:r>
        <w:rPr>
          <w:rFonts w:hint="eastAsia" w:ascii="仿宋_GB2312" w:hAnsi="宋体" w:eastAsia="仿宋_GB2312" w:cs="Times New Roman"/>
          <w:b w:val="0"/>
          <w:spacing w:val="-11"/>
          <w:sz w:val="28"/>
          <w:szCs w:val="28"/>
          <w:highlight w:val="none"/>
          <w:lang w:bidi="ar"/>
        </w:rPr>
        <w:br w:type="page"/>
      </w:r>
      <w:r>
        <w:rPr>
          <w:rFonts w:hint="eastAsia" w:ascii="宋体" w:hAnsi="宋体" w:eastAsia="宋体" w:cs="宋体"/>
          <w:b/>
          <w:spacing w:val="-11"/>
          <w:sz w:val="32"/>
          <w:szCs w:val="32"/>
          <w:highlight w:val="none"/>
        </w:rPr>
        <w:t>第四部分 采购说明</w:t>
      </w:r>
    </w:p>
    <w:p w14:paraId="7AA982FC">
      <w:pPr>
        <w:rPr>
          <w:rFonts w:hint="eastAsia" w:ascii="宋体" w:hAnsi="宋体" w:eastAsia="宋体" w:cs="宋体"/>
          <w:spacing w:val="-11"/>
          <w:highlight w:val="none"/>
        </w:rPr>
      </w:pPr>
    </w:p>
    <w:p w14:paraId="7B5DF1BC">
      <w:pPr>
        <w:spacing w:after="157" w:afterLines="50" w:line="380" w:lineRule="exact"/>
        <w:ind w:firstLine="0"/>
        <w:rPr>
          <w:rFonts w:hint="eastAsia" w:ascii="宋体" w:hAnsi="宋体" w:eastAsia="宋体" w:cs="宋体"/>
          <w:spacing w:val="-11"/>
          <w:sz w:val="24"/>
          <w:szCs w:val="24"/>
          <w:highlight w:val="none"/>
        </w:rPr>
      </w:pPr>
      <w:r>
        <w:rPr>
          <w:rFonts w:hint="eastAsia" w:ascii="宋体" w:hAnsi="宋体" w:eastAsia="宋体" w:cs="宋体"/>
          <w:b/>
          <w:spacing w:val="-11"/>
          <w:sz w:val="24"/>
          <w:szCs w:val="24"/>
          <w:highlight w:val="none"/>
        </w:rPr>
        <w:t>本项目资料表中注“*”为谈判供应商必须满足的条件，如不满足，将被视为无效谈判响应。</w:t>
      </w:r>
    </w:p>
    <w:tbl>
      <w:tblPr>
        <w:tblStyle w:val="14"/>
        <w:tblW w:w="499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944"/>
        <w:gridCol w:w="7897"/>
      </w:tblGrid>
      <w:tr w14:paraId="3C46F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18" w:hRule="atLeast"/>
          <w:jc w:val="center"/>
        </w:trPr>
        <w:tc>
          <w:tcPr>
            <w:tcW w:w="534" w:type="pct"/>
            <w:noWrap w:val="0"/>
            <w:vAlign w:val="center"/>
          </w:tcPr>
          <w:p w14:paraId="3041A1CF">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条款号</w:t>
            </w:r>
          </w:p>
        </w:tc>
        <w:tc>
          <w:tcPr>
            <w:tcW w:w="4465" w:type="pct"/>
            <w:noWrap w:val="0"/>
            <w:vAlign w:val="center"/>
          </w:tcPr>
          <w:p w14:paraId="63972A5C">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内      容</w:t>
            </w:r>
          </w:p>
        </w:tc>
      </w:tr>
      <w:tr w14:paraId="64AC5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7" w:hRule="atLeast"/>
          <w:jc w:val="center"/>
        </w:trPr>
        <w:tc>
          <w:tcPr>
            <w:tcW w:w="534" w:type="pct"/>
            <w:tcBorders>
              <w:bottom w:val="single" w:color="auto" w:sz="4" w:space="0"/>
            </w:tcBorders>
            <w:noWrap w:val="0"/>
            <w:vAlign w:val="center"/>
          </w:tcPr>
          <w:p w14:paraId="0246BD55">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1</w:t>
            </w:r>
          </w:p>
        </w:tc>
        <w:tc>
          <w:tcPr>
            <w:tcW w:w="4465" w:type="pct"/>
            <w:tcBorders>
              <w:bottom w:val="single" w:color="auto" w:sz="4" w:space="0"/>
            </w:tcBorders>
            <w:noWrap w:val="0"/>
            <w:vAlign w:val="center"/>
          </w:tcPr>
          <w:p w14:paraId="0519EB44">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采购人名称：</w:t>
            </w:r>
            <w:r>
              <w:rPr>
                <w:rFonts w:hint="eastAsia" w:ascii="宋体" w:hAnsi="宋体" w:eastAsia="宋体" w:cs="宋体"/>
                <w:spacing w:val="0"/>
                <w:sz w:val="24"/>
                <w:szCs w:val="24"/>
                <w:highlight w:val="none"/>
                <w:lang w:val="en-US" w:eastAsia="zh-CN"/>
              </w:rPr>
              <w:t>中国地震局地球物理勘探中心</w:t>
            </w:r>
          </w:p>
        </w:tc>
      </w:tr>
      <w:tr w14:paraId="20E806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3" w:hRule="atLeast"/>
          <w:jc w:val="center"/>
        </w:trPr>
        <w:tc>
          <w:tcPr>
            <w:tcW w:w="534" w:type="pct"/>
            <w:tcBorders>
              <w:top w:val="single" w:color="auto" w:sz="4" w:space="0"/>
            </w:tcBorders>
            <w:noWrap w:val="0"/>
            <w:vAlign w:val="center"/>
          </w:tcPr>
          <w:p w14:paraId="3C978D17">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2</w:t>
            </w:r>
          </w:p>
        </w:tc>
        <w:tc>
          <w:tcPr>
            <w:tcW w:w="4465" w:type="pct"/>
            <w:tcBorders>
              <w:top w:val="single" w:color="auto" w:sz="4" w:space="0"/>
            </w:tcBorders>
            <w:noWrap w:val="0"/>
            <w:vAlign w:val="center"/>
          </w:tcPr>
          <w:p w14:paraId="75B06D2D">
            <w:pPr>
              <w:spacing w:line="380" w:lineRule="exact"/>
              <w:rPr>
                <w:rFonts w:hint="eastAsia"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采购项目：</w:t>
            </w:r>
            <w:r>
              <w:rPr>
                <w:rFonts w:hint="eastAsia" w:ascii="宋体" w:hAnsi="宋体" w:eastAsia="宋体" w:cs="宋体"/>
                <w:spacing w:val="0"/>
                <w:sz w:val="24"/>
                <w:szCs w:val="24"/>
                <w:highlight w:val="none"/>
                <w:lang w:val="en-US" w:eastAsia="zh-CN"/>
              </w:rPr>
              <w:t>地震灾害预防-地震危险源和</w:t>
            </w:r>
            <w:r>
              <w:rPr>
                <w:rFonts w:hint="eastAsia" w:ascii="宋体" w:hAnsi="宋体" w:cs="宋体"/>
                <w:spacing w:val="0"/>
                <w:sz w:val="24"/>
                <w:szCs w:val="24"/>
                <w:highlight w:val="none"/>
                <w:lang w:val="en-US" w:eastAsia="zh-CN"/>
              </w:rPr>
              <w:t>风险源</w:t>
            </w:r>
            <w:r>
              <w:rPr>
                <w:rFonts w:hint="eastAsia" w:ascii="宋体" w:hAnsi="宋体" w:eastAsia="宋体" w:cs="宋体"/>
                <w:spacing w:val="0"/>
                <w:sz w:val="24"/>
                <w:szCs w:val="24"/>
                <w:highlight w:val="none"/>
                <w:lang w:val="en-US" w:eastAsia="zh-CN"/>
              </w:rPr>
              <w:t>探察京津交界测线项目钻井技术服务</w:t>
            </w:r>
          </w:p>
          <w:p w14:paraId="376B8A49">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项目预算：不超过</w:t>
            </w:r>
            <w:r>
              <w:rPr>
                <w:rFonts w:hint="default" w:ascii="宋体" w:hAnsi="宋体" w:eastAsia="宋体" w:cs="宋体"/>
                <w:spacing w:val="0"/>
                <w:sz w:val="24"/>
                <w:szCs w:val="24"/>
                <w:highlight w:val="none"/>
              </w:rPr>
              <w:t>人民币</w:t>
            </w:r>
            <w:r>
              <w:rPr>
                <w:rFonts w:hint="eastAsia" w:ascii="宋体" w:hAnsi="宋体" w:cs="宋体"/>
                <w:spacing w:val="0"/>
                <w:sz w:val="24"/>
                <w:szCs w:val="24"/>
                <w:highlight w:val="none"/>
                <w:lang w:val="en-US" w:eastAsia="zh-CN"/>
              </w:rPr>
              <w:t>47.6</w:t>
            </w:r>
            <w:r>
              <w:rPr>
                <w:rFonts w:hint="eastAsia" w:ascii="宋体" w:hAnsi="宋体" w:eastAsia="宋体" w:cs="宋体"/>
                <w:spacing w:val="0"/>
                <w:sz w:val="24"/>
                <w:szCs w:val="24"/>
                <w:highlight w:val="none"/>
              </w:rPr>
              <w:t>万元</w:t>
            </w:r>
            <w:r>
              <w:rPr>
                <w:rFonts w:hint="default" w:ascii="宋体" w:hAnsi="宋体" w:cs="宋体"/>
                <w:spacing w:val="0"/>
                <w:sz w:val="24"/>
                <w:szCs w:val="24"/>
                <w:highlight w:val="none"/>
                <w:woUserID w:val="1"/>
              </w:rPr>
              <w:t>，</w:t>
            </w:r>
            <w:r>
              <w:rPr>
                <w:rFonts w:hint="eastAsia" w:ascii="宋体" w:hAnsi="宋体" w:cs="宋体"/>
                <w:spacing w:val="-11"/>
                <w:kern w:val="0"/>
                <w:sz w:val="24"/>
                <w:szCs w:val="24"/>
                <w:highlight w:val="none"/>
                <w:lang w:val="en-US" w:eastAsia="zh-CN"/>
              </w:rPr>
              <w:t>预计</w:t>
            </w:r>
            <w:r>
              <w:rPr>
                <w:rFonts w:hint="eastAsia" w:ascii="宋体" w:hAnsi="宋体" w:eastAsia="宋体" w:cs="宋体"/>
                <w:spacing w:val="0"/>
                <w:kern w:val="0"/>
                <w:sz w:val="24"/>
                <w:szCs w:val="24"/>
                <w:highlight w:val="none"/>
                <w:lang w:val="en-US" w:eastAsia="zh-CN"/>
              </w:rPr>
              <w:t>总钻井进尺19038m</w:t>
            </w:r>
            <w:r>
              <w:rPr>
                <w:rFonts w:hint="eastAsia" w:ascii="宋体" w:hAnsi="宋体" w:cs="宋体"/>
                <w:spacing w:val="0"/>
                <w:kern w:val="0"/>
                <w:sz w:val="24"/>
                <w:szCs w:val="24"/>
                <w:highlight w:val="none"/>
                <w:lang w:val="en-US" w:eastAsia="zh-CN"/>
              </w:rPr>
              <w:t>，</w:t>
            </w:r>
            <w:r>
              <w:rPr>
                <w:rFonts w:hint="eastAsia" w:ascii="宋体" w:hAnsi="宋体" w:eastAsia="宋体" w:cs="宋体"/>
                <w:spacing w:val="0"/>
                <w:sz w:val="24"/>
                <w:szCs w:val="24"/>
                <w:highlight w:val="none"/>
              </w:rPr>
              <w:t>供应商报价超出采购预算</w:t>
            </w:r>
            <w:r>
              <w:rPr>
                <w:rFonts w:hint="eastAsia" w:ascii="宋体" w:hAnsi="宋体" w:cs="宋体"/>
                <w:spacing w:val="0"/>
                <w:sz w:val="24"/>
                <w:szCs w:val="24"/>
                <w:highlight w:val="none"/>
                <w:lang w:val="en-US" w:eastAsia="zh-CN"/>
              </w:rPr>
              <w:t>和最高限价</w:t>
            </w:r>
            <w:r>
              <w:rPr>
                <w:rFonts w:hint="eastAsia" w:ascii="宋体" w:hAnsi="宋体" w:eastAsia="宋体" w:cs="宋体"/>
                <w:spacing w:val="0"/>
                <w:sz w:val="24"/>
                <w:szCs w:val="24"/>
                <w:highlight w:val="none"/>
              </w:rPr>
              <w:t>的，其谈判响应文件将不被接受。</w:t>
            </w:r>
          </w:p>
        </w:tc>
      </w:tr>
      <w:tr w14:paraId="771A5C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6A413CE1">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3</w:t>
            </w:r>
          </w:p>
        </w:tc>
        <w:tc>
          <w:tcPr>
            <w:tcW w:w="4465" w:type="pct"/>
            <w:tcBorders>
              <w:bottom w:val="single" w:color="auto" w:sz="6" w:space="0"/>
            </w:tcBorders>
            <w:noWrap w:val="0"/>
            <w:vAlign w:val="top"/>
          </w:tcPr>
          <w:p w14:paraId="19435B77">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*服务期限：</w:t>
            </w: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5B475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1E4D7C02">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4</w:t>
            </w:r>
          </w:p>
        </w:tc>
        <w:tc>
          <w:tcPr>
            <w:tcW w:w="4465" w:type="pct"/>
            <w:tcBorders>
              <w:bottom w:val="single" w:color="auto" w:sz="6" w:space="0"/>
            </w:tcBorders>
            <w:noWrap w:val="0"/>
            <w:vAlign w:val="top"/>
          </w:tcPr>
          <w:p w14:paraId="40AAC316">
            <w:pPr>
              <w:widowControl/>
              <w:spacing w:line="400" w:lineRule="exact"/>
              <w:ind w:firstLine="0" w:firstLineChars="0"/>
              <w:jc w:val="lef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*质量要求：</w:t>
            </w:r>
          </w:p>
          <w:p w14:paraId="231241FB">
            <w:pPr>
              <w:widowControl/>
              <w:spacing w:line="400" w:lineRule="atLeast"/>
              <w:ind w:firstLine="480" w:firstLineChars="200"/>
              <w:jc w:val="left"/>
              <w:rPr>
                <w:rFonts w:hint="default" w:ascii="宋体" w:hAnsi="宋体" w:cs="宋体"/>
                <w:sz w:val="24"/>
                <w:highlight w:val="none"/>
              </w:rPr>
            </w:pPr>
            <w:r>
              <w:rPr>
                <w:rFonts w:hint="eastAsia" w:ascii="宋体" w:hAnsi="宋体" w:cs="宋体"/>
                <w:sz w:val="24"/>
                <w:highlight w:val="none"/>
              </w:rPr>
              <w:t>1.服务单位须具备相应从业资质</w:t>
            </w:r>
            <w:r>
              <w:rPr>
                <w:rFonts w:hint="eastAsia" w:ascii="宋体" w:hAnsi="宋体" w:cs="宋体"/>
                <w:sz w:val="24"/>
                <w:highlight w:val="none"/>
                <w:lang w:eastAsia="zh-CN"/>
              </w:rPr>
              <w:t>，</w:t>
            </w:r>
            <w:r>
              <w:rPr>
                <w:rFonts w:hint="eastAsia" w:ascii="宋体" w:hAnsi="宋体" w:cs="宋体"/>
                <w:sz w:val="24"/>
                <w:highlight w:val="none"/>
                <w:lang w:val="en-US" w:eastAsia="zh-CN"/>
              </w:rPr>
              <w:t>服务单位严格按照采购方提供的奥维坐标和地面标志桩，选择作业点位。如遇特殊情况需向采购方汇报，经采购方同意后方可改变。</w:t>
            </w:r>
          </w:p>
          <w:p w14:paraId="6CA6CCA7">
            <w:pPr>
              <w:widowControl/>
              <w:spacing w:line="400" w:lineRule="atLeast"/>
              <w:ind w:firstLine="480" w:firstLineChars="200"/>
              <w:jc w:val="left"/>
              <w:rPr>
                <w:rFonts w:hint="eastAsia" w:ascii="宋体" w:hAnsi="宋体" w:cs="宋体"/>
                <w:sz w:val="24"/>
                <w:highlight w:val="none"/>
                <w:lang w:val="en-US" w:eastAsia="zh-CN"/>
              </w:rPr>
            </w:pPr>
            <w:r>
              <w:rPr>
                <w:rFonts w:hint="eastAsia" w:ascii="宋体" w:hAnsi="宋体" w:cs="宋体"/>
                <w:sz w:val="24"/>
                <w:highlight w:val="none"/>
                <w:lang w:eastAsia="zh-CN"/>
              </w:rPr>
              <w:t>2</w:t>
            </w:r>
            <w:r>
              <w:rPr>
                <w:rFonts w:hint="eastAsia" w:ascii="宋体" w:hAnsi="宋体" w:cs="宋体"/>
                <w:sz w:val="24"/>
                <w:highlight w:val="none"/>
              </w:rPr>
              <w:t>.严格按设计井深、孔径施工，严控井斜及井身质量，</w:t>
            </w:r>
            <w:r>
              <w:rPr>
                <w:rFonts w:hint="eastAsia" w:ascii="宋体" w:hAnsi="宋体" w:cs="宋体"/>
                <w:sz w:val="24"/>
                <w:highlight w:val="none"/>
                <w:lang w:val="en-US" w:eastAsia="zh-CN"/>
              </w:rPr>
              <w:t>保证成孔深度。</w:t>
            </w:r>
          </w:p>
          <w:p w14:paraId="5E31F25F">
            <w:pPr>
              <w:widowControl/>
              <w:spacing w:line="400" w:lineRule="atLeast"/>
              <w:ind w:firstLine="480" w:firstLineChars="200"/>
              <w:jc w:val="left"/>
              <w:rPr>
                <w:rFonts w:hint="eastAsia" w:ascii="宋体" w:hAnsi="宋体" w:cs="宋体"/>
                <w:sz w:val="24"/>
                <w:highlight w:val="none"/>
                <w:lang w:eastAsia="zh-CN"/>
              </w:rPr>
            </w:pPr>
            <w:r>
              <w:rPr>
                <w:rFonts w:hint="eastAsia" w:ascii="宋体" w:hAnsi="宋体" w:cs="宋体"/>
                <w:sz w:val="24"/>
                <w:highlight w:val="none"/>
                <w:lang w:val="en-US" w:eastAsia="zh-CN"/>
              </w:rPr>
              <w:t>3.</w:t>
            </w:r>
            <w:r>
              <w:rPr>
                <w:rFonts w:hint="eastAsia" w:ascii="宋体" w:hAnsi="宋体" w:cs="宋体"/>
                <w:sz w:val="24"/>
                <w:highlight w:val="none"/>
              </w:rPr>
              <w:t>风化层、破碎带等易塌地段必须规范下入套管护壁，保证孔壁稳定、成井完好</w:t>
            </w:r>
            <w:r>
              <w:rPr>
                <w:rFonts w:hint="eastAsia" w:ascii="宋体" w:hAnsi="宋体" w:cs="宋体"/>
                <w:sz w:val="24"/>
                <w:highlight w:val="none"/>
                <w:lang w:eastAsia="zh-CN"/>
              </w:rPr>
              <w:t>。</w:t>
            </w:r>
          </w:p>
          <w:p w14:paraId="343BF688">
            <w:pPr>
              <w:widowControl/>
              <w:spacing w:line="400" w:lineRule="atLeas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合理选用钻进工艺与护壁泥浆，终孔彻底洗井清渣，满足地震激发耦合及采集要求。</w:t>
            </w:r>
          </w:p>
          <w:p w14:paraId="134E0DE0">
            <w:pPr>
              <w:widowControl/>
              <w:spacing w:line="400" w:lineRule="atLeast"/>
              <w:ind w:firstLine="480" w:firstLineChars="200"/>
              <w:jc w:val="left"/>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.严格遵守安全爆破、生态环保规定，妥善处置废浆岩屑，完工及时恢复现场地貌植被。</w:t>
            </w:r>
          </w:p>
          <w:p w14:paraId="3AB3CD81">
            <w:pPr>
              <w:spacing w:line="400" w:lineRule="atLeast"/>
              <w:ind w:firstLine="480" w:firstLineChars="200"/>
              <w:rPr>
                <w:rFonts w:hint="eastAsia" w:ascii="宋体" w:hAnsi="宋体" w:eastAsia="宋体" w:cs="宋体"/>
                <w:spacing w:val="0"/>
                <w:sz w:val="24"/>
                <w:szCs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w:t>
            </w:r>
            <w:r>
              <w:rPr>
                <w:rFonts w:hint="eastAsia" w:ascii="宋体" w:hAnsi="宋体" w:cs="宋体"/>
                <w:sz w:val="24"/>
                <w:highlight w:val="none"/>
                <w:lang w:val="en-US" w:eastAsia="zh-CN"/>
              </w:rPr>
              <w:t>服务单位完成每日钻井工作后，提供当天钻井工作班报，钻井班报需包括设计井位、实际井位、设计井深、实际井深、岩性描述、备注等信息。</w:t>
            </w:r>
            <w:r>
              <w:rPr>
                <w:rFonts w:hint="eastAsia" w:ascii="宋体" w:hAnsi="宋体" w:cs="宋体"/>
                <w:sz w:val="24"/>
                <w:highlight w:val="none"/>
              </w:rPr>
              <w:t>资料真实齐全、可追溯归档，满足深地震反射探测施工及</w:t>
            </w:r>
            <w:r>
              <w:rPr>
                <w:rFonts w:hint="eastAsia" w:ascii="宋体" w:hAnsi="宋体" w:cs="宋体"/>
                <w:sz w:val="24"/>
                <w:highlight w:val="none"/>
                <w:lang w:val="en-US" w:eastAsia="zh-CN"/>
              </w:rPr>
              <w:t>处理</w:t>
            </w:r>
            <w:r>
              <w:rPr>
                <w:rFonts w:hint="eastAsia" w:ascii="宋体" w:hAnsi="宋体" w:cs="宋体"/>
                <w:sz w:val="24"/>
                <w:highlight w:val="none"/>
              </w:rPr>
              <w:t>解释技术</w:t>
            </w:r>
            <w:r>
              <w:rPr>
                <w:rFonts w:hint="eastAsia" w:ascii="宋体" w:hAnsi="宋体" w:cs="宋体"/>
                <w:sz w:val="24"/>
                <w:highlight w:val="none"/>
                <w:lang w:val="en-US" w:eastAsia="zh-CN"/>
              </w:rPr>
              <w:t>要求</w:t>
            </w:r>
            <w:r>
              <w:rPr>
                <w:rFonts w:hint="eastAsia" w:ascii="宋体" w:hAnsi="宋体" w:cs="宋体"/>
                <w:sz w:val="24"/>
                <w:highlight w:val="none"/>
              </w:rPr>
              <w:t>。</w:t>
            </w:r>
          </w:p>
        </w:tc>
      </w:tr>
      <w:tr w14:paraId="2B4C2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3" w:hRule="atLeast"/>
          <w:jc w:val="center"/>
        </w:trPr>
        <w:tc>
          <w:tcPr>
            <w:tcW w:w="534" w:type="pct"/>
            <w:tcBorders>
              <w:bottom w:val="single" w:color="auto" w:sz="6" w:space="0"/>
            </w:tcBorders>
            <w:noWrap w:val="0"/>
            <w:vAlign w:val="center"/>
          </w:tcPr>
          <w:p w14:paraId="42BE554B">
            <w:pPr>
              <w:spacing w:line="380" w:lineRule="exact"/>
              <w:jc w:val="center"/>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5</w:t>
            </w:r>
          </w:p>
        </w:tc>
        <w:tc>
          <w:tcPr>
            <w:tcW w:w="4465" w:type="pct"/>
            <w:tcBorders>
              <w:bottom w:val="single" w:color="auto" w:sz="6" w:space="0"/>
            </w:tcBorders>
            <w:noWrap w:val="0"/>
            <w:vAlign w:val="top"/>
          </w:tcPr>
          <w:p w14:paraId="5E07CF90">
            <w:pPr>
              <w:spacing w:line="380" w:lineRule="exac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rPr>
              <w:t>*服务期发生技术问题</w:t>
            </w:r>
            <w:r>
              <w:rPr>
                <w:rFonts w:hint="eastAsia" w:ascii="宋体" w:hAnsi="宋体" w:eastAsia="宋体" w:cs="宋体"/>
                <w:spacing w:val="0"/>
                <w:sz w:val="24"/>
                <w:szCs w:val="24"/>
                <w:highlight w:val="none"/>
                <w:lang w:bidi="ar"/>
              </w:rPr>
              <w:t>解决方案：</w:t>
            </w:r>
          </w:p>
          <w:p w14:paraId="465E55F6">
            <w:pPr>
              <w:spacing w:line="380" w:lineRule="exact"/>
              <w:ind w:firstLine="480" w:firstLineChars="200"/>
              <w:rPr>
                <w:rFonts w:hint="eastAsia" w:ascii="宋体" w:hAnsi="宋体" w:eastAsia="宋体" w:cs="宋体"/>
                <w:spacing w:val="0"/>
                <w:sz w:val="24"/>
                <w:szCs w:val="24"/>
                <w:highlight w:val="none"/>
                <w:lang w:eastAsia="zh-CN"/>
              </w:rPr>
            </w:pPr>
            <w:r>
              <w:rPr>
                <w:rFonts w:hint="eastAsia" w:ascii="宋体" w:hAnsi="宋体" w:eastAsia="宋体" w:cs="宋体"/>
                <w:spacing w:val="0"/>
                <w:kern w:val="2"/>
                <w:sz w:val="24"/>
                <w:szCs w:val="24"/>
                <w:highlight w:val="none"/>
                <w:lang w:bidi="ar"/>
              </w:rPr>
              <w:t>服务期内若出现遭遇地下管线构筑物等技术与现场问题，服务商须立即停工报备，</w:t>
            </w:r>
            <w:r>
              <w:rPr>
                <w:rFonts w:hint="eastAsia" w:ascii="宋体" w:hAnsi="宋体" w:cs="宋体"/>
                <w:spacing w:val="0"/>
                <w:kern w:val="2"/>
                <w:sz w:val="24"/>
                <w:szCs w:val="24"/>
                <w:highlight w:val="none"/>
                <w:lang w:val="en-US" w:eastAsia="zh-CN" w:bidi="ar"/>
              </w:rPr>
              <w:t>经采购方同意后，</w:t>
            </w:r>
            <w:r>
              <w:rPr>
                <w:rFonts w:hint="eastAsia" w:ascii="宋体" w:hAnsi="宋体" w:eastAsia="宋体" w:cs="宋体"/>
                <w:spacing w:val="0"/>
                <w:kern w:val="2"/>
                <w:sz w:val="24"/>
                <w:szCs w:val="24"/>
                <w:highlight w:val="none"/>
                <w:lang w:bidi="ar"/>
              </w:rPr>
              <w:t>采取井位微调等合规处置措施；遇恶劣天气及地质灾害应及时停工防护、择机复工补孔</w:t>
            </w:r>
            <w:r>
              <w:rPr>
                <w:rFonts w:hint="eastAsia" w:ascii="宋体" w:hAnsi="宋体" w:cs="宋体"/>
                <w:spacing w:val="0"/>
                <w:kern w:val="2"/>
                <w:sz w:val="24"/>
                <w:szCs w:val="24"/>
                <w:highlight w:val="none"/>
                <w:lang w:eastAsia="zh-CN" w:bidi="ar"/>
              </w:rPr>
              <w:t>；</w:t>
            </w:r>
            <w:r>
              <w:rPr>
                <w:rFonts w:hint="eastAsia" w:ascii="宋体" w:hAnsi="宋体" w:eastAsia="宋体" w:cs="宋体"/>
                <w:spacing w:val="0"/>
                <w:kern w:val="2"/>
                <w:sz w:val="24"/>
                <w:szCs w:val="24"/>
                <w:highlight w:val="none"/>
                <w:lang w:bidi="ar"/>
              </w:rPr>
              <w:t>所有质量缺陷须无条件限期返工整改，自行承担相关工期、成本及质量责任，确保不影响深地震反射探测施工采集质量与项目整体进度。</w:t>
            </w:r>
          </w:p>
        </w:tc>
      </w:tr>
      <w:tr w14:paraId="606FBF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284" w:hRule="atLeast"/>
          <w:jc w:val="center"/>
        </w:trPr>
        <w:tc>
          <w:tcPr>
            <w:tcW w:w="5000" w:type="pct"/>
            <w:gridSpan w:val="2"/>
            <w:noWrap w:val="0"/>
            <w:vAlign w:val="center"/>
          </w:tcPr>
          <w:p w14:paraId="1C678145">
            <w:pPr>
              <w:spacing w:line="380" w:lineRule="exact"/>
              <w:jc w:val="center"/>
              <w:rPr>
                <w:rFonts w:hint="eastAsia" w:ascii="宋体" w:hAnsi="宋体" w:eastAsia="宋体" w:cs="宋体"/>
                <w:b/>
                <w:bCs/>
                <w:spacing w:val="0"/>
                <w:sz w:val="24"/>
                <w:szCs w:val="24"/>
                <w:highlight w:val="none"/>
              </w:rPr>
            </w:pPr>
            <w:r>
              <w:rPr>
                <w:rFonts w:hint="eastAsia" w:ascii="宋体" w:hAnsi="宋体" w:eastAsia="宋体" w:cs="宋体"/>
                <w:b/>
                <w:bCs/>
                <w:spacing w:val="0"/>
                <w:sz w:val="24"/>
                <w:szCs w:val="24"/>
                <w:highlight w:val="none"/>
              </w:rPr>
              <w:t>谈判响应文件的编制和递交</w:t>
            </w:r>
          </w:p>
        </w:tc>
      </w:tr>
      <w:tr w14:paraId="0BBA8A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37" w:hRule="atLeast"/>
          <w:jc w:val="center"/>
        </w:trPr>
        <w:tc>
          <w:tcPr>
            <w:tcW w:w="534" w:type="pct"/>
            <w:noWrap w:val="0"/>
            <w:vAlign w:val="center"/>
          </w:tcPr>
          <w:p w14:paraId="71F5F07E">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6</w:t>
            </w:r>
          </w:p>
        </w:tc>
        <w:tc>
          <w:tcPr>
            <w:tcW w:w="4465" w:type="pct"/>
            <w:noWrap w:val="0"/>
            <w:vAlign w:val="center"/>
          </w:tcPr>
          <w:p w14:paraId="28AD95F1">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*谈判响应文件有效期：从谈判之日起30天</w:t>
            </w:r>
          </w:p>
        </w:tc>
      </w:tr>
      <w:tr w14:paraId="455AA3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3619333D">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7</w:t>
            </w:r>
          </w:p>
        </w:tc>
        <w:tc>
          <w:tcPr>
            <w:tcW w:w="4465" w:type="pct"/>
            <w:noWrap w:val="0"/>
            <w:vAlign w:val="center"/>
          </w:tcPr>
          <w:p w14:paraId="3464C505">
            <w:pPr>
              <w:spacing w:line="380" w:lineRule="exact"/>
              <w:rPr>
                <w:rFonts w:hint="default" w:ascii="宋体" w:hAnsi="宋体" w:eastAsia="宋体" w:cs="宋体"/>
                <w:spacing w:val="0"/>
                <w:sz w:val="24"/>
                <w:szCs w:val="24"/>
                <w:highlight w:val="none"/>
                <w:lang w:val="en-US" w:eastAsia="zh-CN"/>
              </w:rPr>
            </w:pPr>
            <w:r>
              <w:rPr>
                <w:rFonts w:hint="eastAsia" w:ascii="宋体" w:hAnsi="宋体" w:eastAsia="宋体" w:cs="宋体"/>
                <w:spacing w:val="0"/>
                <w:sz w:val="24"/>
                <w:szCs w:val="24"/>
                <w:highlight w:val="none"/>
              </w:rPr>
              <w:t>*谈判响应文件递交：</w:t>
            </w:r>
            <w:r>
              <w:rPr>
                <w:rFonts w:hint="eastAsia" w:ascii="宋体" w:hAnsi="宋体" w:cs="宋体"/>
                <w:spacing w:val="0"/>
                <w:sz w:val="24"/>
                <w:szCs w:val="24"/>
                <w:highlight w:val="none"/>
                <w:lang w:val="en-US" w:eastAsia="zh-CN"/>
              </w:rPr>
              <w:t>壹</w:t>
            </w:r>
            <w:r>
              <w:rPr>
                <w:rFonts w:hint="eastAsia" w:ascii="宋体" w:hAnsi="宋体" w:eastAsia="宋体" w:cs="宋体"/>
                <w:spacing w:val="0"/>
                <w:sz w:val="24"/>
                <w:szCs w:val="24"/>
                <w:highlight w:val="none"/>
              </w:rPr>
              <w:t>正</w:t>
            </w:r>
            <w:r>
              <w:rPr>
                <w:rFonts w:hint="eastAsia" w:ascii="宋体" w:hAnsi="宋体" w:cs="宋体"/>
                <w:spacing w:val="0"/>
                <w:sz w:val="24"/>
                <w:szCs w:val="24"/>
                <w:highlight w:val="none"/>
                <w:lang w:val="en-US" w:eastAsia="zh-CN"/>
              </w:rPr>
              <w:t>肆</w:t>
            </w:r>
            <w:r>
              <w:rPr>
                <w:rFonts w:hint="eastAsia" w:ascii="宋体" w:hAnsi="宋体" w:eastAsia="宋体" w:cs="宋体"/>
                <w:spacing w:val="0"/>
                <w:sz w:val="24"/>
                <w:szCs w:val="24"/>
                <w:highlight w:val="none"/>
              </w:rPr>
              <w:t>副（共</w:t>
            </w:r>
            <w:r>
              <w:rPr>
                <w:rFonts w:hint="eastAsia" w:ascii="宋体" w:hAnsi="宋体" w:cs="宋体"/>
                <w:spacing w:val="0"/>
                <w:sz w:val="24"/>
                <w:szCs w:val="24"/>
                <w:highlight w:val="none"/>
                <w:lang w:val="en-US" w:eastAsia="zh-CN"/>
              </w:rPr>
              <w:t>伍</w:t>
            </w:r>
            <w:r>
              <w:rPr>
                <w:rFonts w:hint="eastAsia" w:ascii="宋体" w:hAnsi="宋体" w:eastAsia="宋体" w:cs="宋体"/>
                <w:spacing w:val="0"/>
                <w:sz w:val="24"/>
                <w:szCs w:val="24"/>
                <w:highlight w:val="none"/>
              </w:rPr>
              <w:t>份）胶装密封</w:t>
            </w:r>
            <w:r>
              <w:rPr>
                <w:rFonts w:hint="eastAsia" w:ascii="宋体" w:hAnsi="宋体" w:cs="宋体"/>
                <w:spacing w:val="0"/>
                <w:sz w:val="24"/>
                <w:szCs w:val="24"/>
                <w:highlight w:val="none"/>
                <w:lang w:eastAsia="zh-CN"/>
              </w:rPr>
              <w:t>，</w:t>
            </w:r>
            <w:r>
              <w:rPr>
                <w:rFonts w:hint="eastAsia" w:ascii="宋体" w:hAnsi="宋体" w:cs="宋体"/>
                <w:spacing w:val="0"/>
                <w:sz w:val="24"/>
                <w:szCs w:val="24"/>
                <w:highlight w:val="none"/>
                <w:lang w:val="en-US" w:eastAsia="zh-CN"/>
              </w:rPr>
              <w:t>PDF电子版1份。</w:t>
            </w:r>
          </w:p>
        </w:tc>
      </w:tr>
      <w:tr w14:paraId="717930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8" w:hRule="atLeast"/>
          <w:jc w:val="center"/>
        </w:trPr>
        <w:tc>
          <w:tcPr>
            <w:tcW w:w="534" w:type="pct"/>
            <w:noWrap w:val="0"/>
            <w:vAlign w:val="center"/>
          </w:tcPr>
          <w:p w14:paraId="33C1563C">
            <w:pPr>
              <w:spacing w:line="380" w:lineRule="exact"/>
              <w:jc w:val="center"/>
              <w:rPr>
                <w:rFonts w:hint="eastAsia" w:ascii="宋体" w:hAnsi="宋体" w:eastAsia="宋体" w:cs="宋体"/>
                <w:spacing w:val="0"/>
                <w:sz w:val="24"/>
                <w:szCs w:val="24"/>
                <w:highlight w:val="none"/>
                <w:lang w:eastAsia="zh-CN"/>
              </w:rPr>
            </w:pPr>
            <w:r>
              <w:rPr>
                <w:rFonts w:hint="eastAsia" w:ascii="宋体" w:hAnsi="宋体" w:eastAsia="宋体" w:cs="宋体"/>
                <w:spacing w:val="0"/>
                <w:sz w:val="24"/>
                <w:szCs w:val="24"/>
                <w:highlight w:val="none"/>
                <w:lang w:val="en-US" w:eastAsia="zh-CN"/>
              </w:rPr>
              <w:t>8</w:t>
            </w:r>
          </w:p>
        </w:tc>
        <w:tc>
          <w:tcPr>
            <w:tcW w:w="4465" w:type="pct"/>
            <w:noWrap w:val="0"/>
            <w:vAlign w:val="center"/>
          </w:tcPr>
          <w:p w14:paraId="7A2493BE">
            <w:pPr>
              <w:spacing w:line="38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*资格证明文件：</w:t>
            </w:r>
          </w:p>
          <w:p w14:paraId="7C393A6F">
            <w:pPr>
              <w:spacing w:line="400" w:lineRule="exact"/>
              <w:rPr>
                <w:rFonts w:hint="eastAsia" w:ascii="宋体" w:hAnsi="宋体" w:eastAsia="宋体" w:cs="宋体"/>
                <w:sz w:val="21"/>
                <w:szCs w:val="21"/>
                <w:highlight w:val="none"/>
                <w:lang w:eastAsia="zh-CN"/>
              </w:rPr>
            </w:pPr>
            <w:r>
              <w:rPr>
                <w:rFonts w:hint="eastAsia" w:ascii="宋体" w:hAnsi="宋体" w:eastAsia="宋体" w:cs="宋体"/>
                <w:spacing w:val="0"/>
                <w:sz w:val="24"/>
                <w:szCs w:val="24"/>
                <w:highlight w:val="none"/>
              </w:rPr>
              <w:t>*1.具有法人或者其他组织的营业执照等证明文件</w:t>
            </w:r>
            <w:r>
              <w:rPr>
                <w:rFonts w:hint="eastAsia" w:ascii="宋体" w:hAnsi="宋体" w:eastAsia="宋体" w:cs="宋体"/>
                <w:spacing w:val="0"/>
                <w:sz w:val="24"/>
                <w:szCs w:val="24"/>
                <w:highlight w:val="none"/>
                <w:lang w:eastAsia="zh-CN"/>
              </w:rPr>
              <w:t>；</w:t>
            </w:r>
          </w:p>
          <w:p w14:paraId="42E08267">
            <w:pPr>
              <w:spacing w:line="400" w:lineRule="exact"/>
              <w:rPr>
                <w:rFonts w:hint="eastAsia" w:ascii="宋体" w:hAnsi="宋体" w:eastAsia="宋体" w:cs="宋体"/>
                <w:color w:val="000000"/>
                <w:spacing w:val="0"/>
                <w:sz w:val="24"/>
                <w:szCs w:val="24"/>
                <w:highlight w:val="none"/>
              </w:rPr>
            </w:pPr>
            <w:r>
              <w:rPr>
                <w:rFonts w:hint="eastAsia" w:ascii="宋体" w:hAnsi="宋体" w:eastAsia="宋体" w:cs="宋体"/>
                <w:spacing w:val="0"/>
                <w:sz w:val="24"/>
                <w:szCs w:val="24"/>
                <w:highlight w:val="none"/>
              </w:rPr>
              <w:t>*2.</w:t>
            </w:r>
            <w:r>
              <w:rPr>
                <w:rFonts w:hint="eastAsia" w:ascii="宋体" w:hAnsi="宋体" w:eastAsia="宋体" w:cs="宋体"/>
                <w:color w:val="000000"/>
                <w:spacing w:val="0"/>
                <w:sz w:val="24"/>
                <w:szCs w:val="24"/>
                <w:highlight w:val="none"/>
              </w:rPr>
              <w:t>法定代表人授权书；</w:t>
            </w:r>
          </w:p>
          <w:p w14:paraId="69781883">
            <w:pPr>
              <w:tabs>
                <w:tab w:val="left" w:pos="945"/>
                <w:tab w:val="left" w:pos="1155"/>
              </w:tabs>
              <w:spacing w:line="360" w:lineRule="auto"/>
              <w:jc w:val="both"/>
              <w:rPr>
                <w:rFonts w:hint="eastAsia" w:ascii="宋体" w:hAnsi="宋体" w:eastAsia="宋体" w:cs="宋体"/>
                <w:bCs/>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eastAsia="宋体" w:cs="宋体"/>
                <w:color w:val="000000"/>
                <w:spacing w:val="0"/>
                <w:sz w:val="24"/>
                <w:szCs w:val="24"/>
                <w:highlight w:val="none"/>
              </w:rPr>
              <w:t>3.</w:t>
            </w:r>
            <w:r>
              <w:rPr>
                <w:rFonts w:hint="eastAsia" w:ascii="宋体" w:hAnsi="宋体" w:eastAsia="宋体" w:cs="宋体"/>
                <w:spacing w:val="0"/>
                <w:sz w:val="24"/>
                <w:szCs w:val="24"/>
                <w:highlight w:val="none"/>
              </w:rPr>
              <w:t>具有履行合同所必需的设备和专业技术能力；</w:t>
            </w:r>
          </w:p>
          <w:p w14:paraId="1DE38480">
            <w:pPr>
              <w:tabs>
                <w:tab w:val="left" w:pos="945"/>
                <w:tab w:val="left" w:pos="1155"/>
              </w:tabs>
              <w:spacing w:line="360" w:lineRule="auto"/>
              <w:jc w:val="both"/>
              <w:rPr>
                <w:rFonts w:hint="default" w:ascii="宋体" w:hAnsi="宋体" w:eastAsia="宋体" w:cs="宋体"/>
                <w:spacing w:val="0"/>
                <w:sz w:val="24"/>
                <w:szCs w:val="24"/>
                <w:highlight w:val="none"/>
                <w:lang w:val="en-US" w:eastAsia="zh-CN"/>
              </w:rPr>
            </w:pPr>
            <w:r>
              <w:rPr>
                <w:rFonts w:hint="eastAsia" w:ascii="宋体" w:hAnsi="宋体" w:cs="宋体"/>
                <w:spacing w:val="0"/>
                <w:sz w:val="24"/>
                <w:szCs w:val="24"/>
                <w:highlight w:val="none"/>
                <w:lang w:val="en-US" w:eastAsia="zh-CN"/>
              </w:rPr>
              <w:t>*4.具</w:t>
            </w:r>
            <w:r>
              <w:rPr>
                <w:rFonts w:hint="eastAsia" w:ascii="宋体" w:hAnsi="宋体" w:eastAsia="宋体" w:cs="宋体"/>
                <w:spacing w:val="0"/>
                <w:sz w:val="24"/>
                <w:szCs w:val="24"/>
                <w:highlight w:val="none"/>
              </w:rPr>
              <w:t>有依缴纳税收和社会保障资金的良好记录</w:t>
            </w:r>
            <w:r>
              <w:rPr>
                <w:rFonts w:hint="eastAsia" w:ascii="宋体" w:hAnsi="宋体" w:cs="宋体"/>
                <w:spacing w:val="0"/>
                <w:sz w:val="24"/>
                <w:szCs w:val="24"/>
                <w:highlight w:val="none"/>
                <w:lang w:val="en-US" w:eastAsia="zh-CN"/>
              </w:rPr>
              <w:t>；</w:t>
            </w:r>
          </w:p>
          <w:p w14:paraId="6EFA10FF">
            <w:pPr>
              <w:pStyle w:val="21"/>
              <w:keepNext/>
              <w:keepLines/>
              <w:widowControl w:val="0"/>
              <w:spacing w:before="0" w:beforeAutospacing="0" w:after="0" w:afterAutospacing="0" w:line="360" w:lineRule="auto"/>
              <w:jc w:val="both"/>
              <w:outlineLvl w:val="2"/>
              <w:rPr>
                <w:rFonts w:hint="eastAsia" w:cs="宋体"/>
                <w:spacing w:val="0"/>
                <w:kern w:val="2"/>
                <w:sz w:val="24"/>
                <w:szCs w:val="24"/>
                <w:highlight w:val="none"/>
                <w:lang w:val="en-US" w:eastAsia="zh-CN" w:bidi="ar-SA"/>
              </w:rPr>
            </w:pPr>
            <w:r>
              <w:rPr>
                <w:rFonts w:hint="eastAsia" w:ascii="宋体" w:hAnsi="宋体" w:eastAsia="宋体" w:cs="宋体"/>
                <w:spacing w:val="0"/>
                <w:kern w:val="2"/>
                <w:sz w:val="24"/>
                <w:szCs w:val="24"/>
                <w:highlight w:val="none"/>
                <w:lang w:val="en-US" w:eastAsia="zh-CN" w:bidi="ar-SA"/>
              </w:rPr>
              <w:t>*5.具有单位具有良好的商业信誉和健全的财务会计制度</w:t>
            </w:r>
            <w:r>
              <w:rPr>
                <w:rFonts w:hint="eastAsia" w:cs="宋体"/>
                <w:spacing w:val="0"/>
                <w:kern w:val="2"/>
                <w:sz w:val="24"/>
                <w:szCs w:val="24"/>
                <w:highlight w:val="none"/>
                <w:lang w:val="en-US" w:eastAsia="zh-CN" w:bidi="ar-SA"/>
              </w:rPr>
              <w:t>；</w:t>
            </w:r>
          </w:p>
          <w:p w14:paraId="379022B2">
            <w:pPr>
              <w:pStyle w:val="21"/>
              <w:keepNext/>
              <w:keepLines/>
              <w:widowControl w:val="0"/>
              <w:spacing w:before="0" w:beforeAutospacing="0" w:after="0" w:afterAutospacing="0" w:line="360" w:lineRule="auto"/>
              <w:jc w:val="both"/>
              <w:outlineLvl w:val="2"/>
              <w:rPr>
                <w:rFonts w:hint="eastAsia" w:ascii="宋体" w:hAnsi="宋体" w:eastAsia="宋体" w:cs="宋体"/>
                <w:spacing w:val="0"/>
                <w:sz w:val="24"/>
                <w:szCs w:val="24"/>
                <w:highlight w:val="none"/>
              </w:rPr>
            </w:pPr>
            <w:r>
              <w:rPr>
                <w:rFonts w:hint="eastAsia" w:cs="宋体"/>
                <w:spacing w:val="0"/>
                <w:sz w:val="24"/>
                <w:szCs w:val="24"/>
                <w:highlight w:val="none"/>
                <w:lang w:val="en-US" w:eastAsia="zh-CN"/>
              </w:rPr>
              <w:t>*6.</w:t>
            </w:r>
            <w:r>
              <w:rPr>
                <w:rFonts w:hint="eastAsia" w:ascii="宋体" w:hAnsi="宋体" w:eastAsia="宋体" w:cs="宋体"/>
                <w:spacing w:val="0"/>
                <w:sz w:val="24"/>
                <w:szCs w:val="24"/>
                <w:highlight w:val="none"/>
              </w:rPr>
              <w:t>参加政府采购活动前3年内在经营活动中没有重大违法记录；</w:t>
            </w:r>
          </w:p>
          <w:p w14:paraId="396975E6">
            <w:pPr>
              <w:spacing w:line="400" w:lineRule="exact"/>
              <w:rPr>
                <w:rFonts w:hint="eastAsia" w:ascii="宋体" w:hAnsi="宋体" w:eastAsia="宋体" w:cs="宋体"/>
                <w:spacing w:val="0"/>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7</w:t>
            </w:r>
            <w:r>
              <w:rPr>
                <w:rFonts w:hint="eastAsia" w:ascii="宋体" w:hAnsi="宋体" w:eastAsia="宋体" w:cs="宋体"/>
                <w:spacing w:val="0"/>
                <w:sz w:val="24"/>
                <w:szCs w:val="24"/>
                <w:highlight w:val="none"/>
              </w:rPr>
              <w:t>.单位负责人为同一人或者存在控股关系、参股关系、管理关系的不同单位，不得参加同一标段投标或未划分标段的同一招标项目投标；</w:t>
            </w:r>
          </w:p>
          <w:p w14:paraId="619F6308">
            <w:pPr>
              <w:spacing w:line="380" w:lineRule="exact"/>
              <w:ind w:firstLine="62" w:firstLineChars="26"/>
              <w:rPr>
                <w:rFonts w:hint="default" w:ascii="仿宋_GB2312" w:hAnsi="宋体" w:eastAsia="仿宋_GB2312" w:cs="仿宋_GB2312"/>
                <w:kern w:val="2"/>
                <w:sz w:val="24"/>
                <w:szCs w:val="24"/>
                <w:highlight w:val="none"/>
              </w:rPr>
            </w:pPr>
            <w:r>
              <w:rPr>
                <w:rFonts w:hint="eastAsia"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8</w:t>
            </w:r>
            <w:r>
              <w:rPr>
                <w:rFonts w:hint="eastAsia" w:ascii="宋体" w:hAnsi="宋体" w:eastAsia="宋体" w:cs="宋体"/>
                <w:spacing w:val="0"/>
                <w:sz w:val="24"/>
                <w:szCs w:val="24"/>
                <w:highlight w:val="none"/>
              </w:rPr>
              <w:t>.</w:t>
            </w:r>
            <w:r>
              <w:rPr>
                <w:rFonts w:hint="eastAsia" w:ascii="宋体" w:hAnsi="宋体" w:eastAsia="宋体" w:cs="宋体"/>
                <w:kern w:val="2"/>
                <w:sz w:val="24"/>
                <w:szCs w:val="24"/>
                <w:highlight w:val="none"/>
              </w:rPr>
              <w:t>非联合体投标；</w:t>
            </w:r>
          </w:p>
          <w:p w14:paraId="5002BE24">
            <w:pPr>
              <w:spacing w:line="380" w:lineRule="exact"/>
              <w:ind w:firstLine="62" w:firstLineChars="26"/>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9</w:t>
            </w:r>
            <w:r>
              <w:rPr>
                <w:rFonts w:hint="default" w:ascii="宋体" w:hAnsi="宋体" w:eastAsia="宋体" w:cs="宋体"/>
                <w:spacing w:val="0"/>
                <w:sz w:val="24"/>
                <w:szCs w:val="24"/>
                <w:highlight w:val="none"/>
              </w:rPr>
              <w:t>.</w:t>
            </w:r>
            <w:r>
              <w:rPr>
                <w:rFonts w:hint="eastAsia" w:ascii="宋体" w:hAnsi="宋体" w:cs="宋体"/>
                <w:spacing w:val="0"/>
                <w:sz w:val="24"/>
                <w:szCs w:val="24"/>
                <w:highlight w:val="none"/>
                <w:lang w:val="en-US" w:eastAsia="zh-CN"/>
              </w:rPr>
              <w:t>公告期间</w:t>
            </w:r>
            <w:r>
              <w:rPr>
                <w:rFonts w:hint="eastAsia" w:ascii="宋体" w:hAnsi="宋体" w:eastAsia="宋体" w:cs="宋体"/>
                <w:spacing w:val="0"/>
                <w:sz w:val="24"/>
                <w:szCs w:val="24"/>
                <w:highlight w:val="none"/>
              </w:rPr>
              <w:t>信用记录查询结果（失信被执行人、重大税收违法失信主体、政府采购严重违法失信行为记录名单查询截图）。</w:t>
            </w:r>
          </w:p>
        </w:tc>
      </w:tr>
    </w:tbl>
    <w:p w14:paraId="755D5D36">
      <w:pPr>
        <w:rPr>
          <w:highlight w:val="none"/>
        </w:rPr>
      </w:pPr>
    </w:p>
    <w:p w14:paraId="5EB8760A">
      <w:pPr>
        <w:rPr>
          <w:rFonts w:ascii="仿宋" w:hAnsi="仿宋" w:eastAsia="仿宋"/>
          <w:highlight w:val="none"/>
        </w:rPr>
        <w:sectPr>
          <w:headerReference r:id="rId6" w:type="first"/>
          <w:footerReference r:id="rId8" w:type="first"/>
          <w:footerReference r:id="rId7" w:type="default"/>
          <w:pgSz w:w="11906" w:h="16838"/>
          <w:pgMar w:top="1418" w:right="1418" w:bottom="1418" w:left="1701" w:header="851" w:footer="992" w:gutter="0"/>
          <w:pgNumType w:start="1"/>
          <w:cols w:space="720" w:num="1"/>
          <w:titlePg/>
          <w:docGrid w:linePitch="312" w:charSpace="0"/>
        </w:sectPr>
      </w:pPr>
    </w:p>
    <w:p w14:paraId="497C983B">
      <w:pPr>
        <w:jc w:val="center"/>
        <w:rPr>
          <w:rFonts w:hint="eastAsia"/>
          <w:highlight w:val="none"/>
        </w:rPr>
      </w:pPr>
      <w:r>
        <w:rPr>
          <w:rFonts w:hint="eastAsia" w:ascii="宋体" w:hAnsi="宋体" w:eastAsia="宋体" w:cs="宋体"/>
          <w:b/>
          <w:spacing w:val="-11"/>
          <w:sz w:val="32"/>
          <w:szCs w:val="32"/>
          <w:highlight w:val="none"/>
        </w:rPr>
        <w:t>第五部分 响应需求及技术规格要求</w:t>
      </w:r>
    </w:p>
    <w:p w14:paraId="1B56A251">
      <w:pPr>
        <w:pStyle w:val="4"/>
        <w:numPr>
          <w:ilvl w:val="0"/>
          <w:numId w:val="2"/>
        </w:numPr>
        <w:spacing w:line="540" w:lineRule="exact"/>
        <w:ind w:firstLine="0" w:firstLineChars="0"/>
        <w:rPr>
          <w:rFonts w:hint="eastAsia"/>
          <w:highlight w:val="none"/>
        </w:rPr>
      </w:pPr>
      <w:r>
        <w:rPr>
          <w:rFonts w:hint="eastAsia"/>
          <w:highlight w:val="none"/>
        </w:rPr>
        <w:t>项目背景与主要技术要求</w:t>
      </w:r>
    </w:p>
    <w:p w14:paraId="5576563B">
      <w:pPr>
        <w:spacing w:line="400" w:lineRule="exact"/>
        <w:rPr>
          <w:rFonts w:hint="eastAsia" w:ascii="宋体" w:hAnsi="宋体" w:cs="宋体"/>
          <w:b/>
          <w:bCs/>
          <w:sz w:val="24"/>
          <w:highlight w:val="none"/>
          <w:lang w:val="en-US" w:eastAsia="zh-CN"/>
        </w:rPr>
      </w:pPr>
      <w:r>
        <w:rPr>
          <w:rFonts w:hint="eastAsia" w:ascii="宋体" w:hAnsi="宋体" w:cs="宋体"/>
          <w:b/>
          <w:bCs/>
          <w:sz w:val="24"/>
          <w:highlight w:val="none"/>
          <w:lang w:val="en-US" w:eastAsia="zh-CN"/>
        </w:rPr>
        <w:t>1.1项目背景</w:t>
      </w:r>
    </w:p>
    <w:p w14:paraId="0088BCE9">
      <w:pPr>
        <w:spacing w:line="400" w:lineRule="exact"/>
        <w:ind w:firstLine="480" w:firstLineChars="200"/>
        <w:rPr>
          <w:rFonts w:hint="default" w:ascii="宋体" w:hAnsi="宋体" w:eastAsia="宋体" w:cs="宋体"/>
          <w:sz w:val="24"/>
          <w:highlight w:val="none"/>
          <w:lang w:val="en-US" w:eastAsia="zh-CN"/>
        </w:rPr>
      </w:pPr>
      <w:r>
        <w:rPr>
          <w:rFonts w:hint="default" w:ascii="宋体" w:hAnsi="宋体" w:cs="宋体"/>
          <w:sz w:val="24"/>
          <w:highlight w:val="none"/>
          <w:lang w:val="en-US" w:eastAsia="zh-CN"/>
        </w:rPr>
        <w:t>本次采购为地震灾害预防-地震危险源和</w:t>
      </w:r>
      <w:r>
        <w:rPr>
          <w:rFonts w:hint="eastAsia" w:ascii="宋体" w:hAnsi="宋体" w:cs="宋体"/>
          <w:sz w:val="24"/>
          <w:highlight w:val="none"/>
          <w:lang w:val="en-US" w:eastAsia="zh-CN"/>
        </w:rPr>
        <w:t>风险源</w:t>
      </w:r>
      <w:r>
        <w:rPr>
          <w:rFonts w:hint="default" w:ascii="宋体" w:hAnsi="宋体" w:cs="宋体"/>
          <w:sz w:val="24"/>
          <w:highlight w:val="none"/>
          <w:lang w:val="en-US" w:eastAsia="zh-CN"/>
        </w:rPr>
        <w:t>探察京津交界测线项目钻井技术服务</w:t>
      </w:r>
      <w:r>
        <w:rPr>
          <w:rFonts w:hint="eastAsia" w:ascii="宋体" w:hAnsi="宋体" w:cs="宋体"/>
          <w:sz w:val="24"/>
          <w:highlight w:val="none"/>
          <w:lang w:val="en-US" w:eastAsia="zh-CN"/>
        </w:rPr>
        <w:t>，项目旨在为深地震反射探测提供专业钻井配套支撑，保障深地震反射探测成井质量与数量采集条件，为京津交界地区断裂构造探查、地震危险源及风险源识别研判夯实基础工作条件。</w:t>
      </w:r>
      <w:r>
        <w:rPr>
          <w:rFonts w:hint="eastAsia" w:ascii="宋体" w:hAnsi="宋体" w:cs="宋体"/>
          <w:sz w:val="24"/>
          <w:highlight w:val="none"/>
        </w:rPr>
        <w:t>供应商需承担测线野外钻井施工、套管护壁、洗井成井及施工资料整编等工作，须具备专业钻井作业能力与配套设备，严格遵循地震勘探及钻井行业规范，严控井位精度、井深井斜、成井质量，妥善处置现场技术问题，保障地震数据采集质量及探测成果合规可靠。</w:t>
      </w:r>
    </w:p>
    <w:p w14:paraId="39EE17BA">
      <w:pPr>
        <w:spacing w:line="400" w:lineRule="exact"/>
        <w:rPr>
          <w:rFonts w:hint="default" w:ascii="宋体" w:hAnsi="宋体" w:eastAsia="宋体" w:cs="宋体"/>
          <w:b/>
          <w:bCs/>
          <w:sz w:val="24"/>
          <w:szCs w:val="24"/>
          <w:highlight w:val="none"/>
          <w:lang w:val="en-US" w:eastAsia="zh-CN"/>
        </w:rPr>
      </w:pPr>
      <w:r>
        <w:rPr>
          <w:rFonts w:hint="default" w:ascii="宋体" w:hAnsi="宋体" w:eastAsia="宋体" w:cs="宋体"/>
          <w:b/>
          <w:bCs/>
          <w:sz w:val="24"/>
          <w:szCs w:val="24"/>
          <w:highlight w:val="none"/>
          <w:lang w:eastAsia="zh-CN"/>
        </w:rPr>
        <w:t>1.</w:t>
      </w:r>
      <w:r>
        <w:rPr>
          <w:rFonts w:hint="eastAsia" w:ascii="宋体" w:hAnsi="宋体" w:cs="宋体"/>
          <w:b/>
          <w:bCs/>
          <w:sz w:val="24"/>
          <w:szCs w:val="24"/>
          <w:highlight w:val="none"/>
          <w:lang w:eastAsia="zh-CN"/>
        </w:rPr>
        <w:t>2</w:t>
      </w:r>
      <w:r>
        <w:rPr>
          <w:rFonts w:hint="default" w:ascii="宋体" w:hAnsi="宋体" w:eastAsia="宋体" w:cs="宋体"/>
          <w:b/>
          <w:bCs/>
          <w:sz w:val="24"/>
          <w:szCs w:val="24"/>
          <w:highlight w:val="none"/>
          <w:lang w:val="en-US" w:eastAsia="zh-CN"/>
        </w:rPr>
        <w:t>核心技术要求：</w:t>
      </w:r>
    </w:p>
    <w:p w14:paraId="03AF6C96">
      <w:pPr>
        <w:pStyle w:val="2"/>
        <w:spacing w:line="400" w:lineRule="exact"/>
        <w:rPr>
          <w:rFonts w:hint="eastAsia"/>
          <w:b/>
          <w:bCs/>
          <w:highlight w:val="none"/>
        </w:rPr>
      </w:pPr>
      <w:r>
        <w:rPr>
          <w:rFonts w:hint="eastAsia"/>
          <w:b/>
          <w:bCs/>
          <w:highlight w:val="none"/>
          <w:lang w:val="en-US" w:eastAsia="zh-CN"/>
        </w:rPr>
        <w:t>1.2.1</w:t>
      </w:r>
      <w:r>
        <w:rPr>
          <w:rFonts w:hint="eastAsia"/>
          <w:b/>
          <w:bCs/>
          <w:highlight w:val="none"/>
        </w:rPr>
        <w:t>主要任务：</w:t>
      </w:r>
    </w:p>
    <w:p w14:paraId="3ADB56F4">
      <w:pPr>
        <w:pStyle w:val="2"/>
        <w:spacing w:line="400" w:lineRule="exact"/>
        <w:ind w:firstLine="480" w:firstLineChars="200"/>
        <w:rPr>
          <w:rFonts w:hint="eastAsia"/>
          <w:highlight w:val="none"/>
        </w:rPr>
      </w:pPr>
      <w:r>
        <w:rPr>
          <w:rFonts w:hint="eastAsia"/>
          <w:highlight w:val="none"/>
          <w:lang w:val="en-US" w:eastAsia="zh-CN"/>
        </w:rPr>
        <w:t>工作量：</w:t>
      </w:r>
      <w:r>
        <w:rPr>
          <w:rFonts w:hint="eastAsia" w:ascii="宋体" w:hAnsi="宋体" w:eastAsia="宋体" w:cs="宋体"/>
          <w:spacing w:val="-11"/>
          <w:kern w:val="0"/>
          <w:sz w:val="24"/>
          <w:szCs w:val="24"/>
          <w:highlight w:val="none"/>
          <w:lang w:val="en-US" w:eastAsia="zh-CN"/>
        </w:rPr>
        <w:t>设计探测总长度92公里</w:t>
      </w:r>
      <w:r>
        <w:rPr>
          <w:rFonts w:hint="eastAsia" w:ascii="宋体" w:hAnsi="宋体" w:cs="宋体"/>
          <w:spacing w:val="-11"/>
          <w:kern w:val="0"/>
          <w:sz w:val="24"/>
          <w:szCs w:val="24"/>
          <w:highlight w:val="none"/>
          <w:lang w:val="en-US" w:eastAsia="zh-CN"/>
        </w:rPr>
        <w:t>，分布在河北、天津等地，预计</w:t>
      </w:r>
      <w:r>
        <w:rPr>
          <w:rFonts w:hint="eastAsia" w:ascii="宋体" w:hAnsi="宋体" w:eastAsia="宋体" w:cs="宋体"/>
          <w:spacing w:val="0"/>
          <w:kern w:val="0"/>
          <w:sz w:val="24"/>
          <w:szCs w:val="24"/>
          <w:highlight w:val="none"/>
          <w:lang w:val="en-US" w:eastAsia="zh-CN"/>
        </w:rPr>
        <w:t>总钻井进尺19038m</w:t>
      </w:r>
    </w:p>
    <w:p w14:paraId="0191A7C3">
      <w:pPr>
        <w:pStyle w:val="2"/>
        <w:spacing w:line="400" w:lineRule="exact"/>
        <w:rPr>
          <w:rFonts w:hint="eastAsia"/>
          <w:b/>
          <w:bCs/>
          <w:highlight w:val="none"/>
        </w:rPr>
      </w:pPr>
      <w:r>
        <w:rPr>
          <w:rFonts w:hint="eastAsia"/>
          <w:b/>
          <w:bCs/>
          <w:highlight w:val="none"/>
          <w:lang w:val="en-US" w:eastAsia="zh-CN"/>
        </w:rPr>
        <w:t>1.2.2</w:t>
      </w:r>
      <w:r>
        <w:rPr>
          <w:rFonts w:hint="eastAsia"/>
          <w:b/>
          <w:bCs/>
          <w:highlight w:val="none"/>
        </w:rPr>
        <w:t>服务要求：</w:t>
      </w:r>
    </w:p>
    <w:p w14:paraId="75DD168E">
      <w:pPr>
        <w:pStyle w:val="2"/>
        <w:spacing w:line="400" w:lineRule="exact"/>
        <w:ind w:firstLine="480" w:firstLineChars="20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服务内容：</w:t>
      </w:r>
      <w:r>
        <w:rPr>
          <w:rFonts w:hint="eastAsia"/>
          <w:highlight w:val="none"/>
          <w:lang w:val="en-US" w:eastAsia="zh-CN"/>
        </w:rPr>
        <w:t>包括前期炮点路线规划、带点及恢复现场、所有炮点钻井服务工作（包括购买套管费用）、以及下药服务，实际费用以实际发生钻井总进尺和套管总进尺计算。</w:t>
      </w:r>
    </w:p>
    <w:p w14:paraId="7B658E4D">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要求服务方公司指定钻井负责人，对工人进行管理与协调，并与甲方人员进行对接与沟通。</w:t>
      </w:r>
    </w:p>
    <w:p w14:paraId="4B08F00A">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ascii="宋体" w:hAnsi="宋体" w:eastAsia="宋体" w:cs="宋体"/>
          <w:b w:val="0"/>
          <w:bCs w:val="0"/>
          <w:spacing w:val="0"/>
          <w:kern w:val="2"/>
          <w:sz w:val="24"/>
          <w:szCs w:val="24"/>
          <w:highlight w:val="none"/>
          <w:lang w:val="en-US" w:eastAsia="zh-CN" w:bidi="ar-SA"/>
          <w:woUserID w:val="0"/>
        </w:rPr>
        <w:t>施工</w:t>
      </w:r>
      <w:r>
        <w:rPr>
          <w:rFonts w:hint="eastAsia"/>
          <w:highlight w:val="none"/>
        </w:rPr>
        <w:t>人员的食宿、保险、路费等由服务方承担。</w:t>
      </w:r>
    </w:p>
    <w:p w14:paraId="2BC676D8">
      <w:pPr>
        <w:pStyle w:val="2"/>
        <w:spacing w:line="400" w:lineRule="exact"/>
        <w:ind w:firstLine="480" w:firstLineChars="200"/>
        <w:rPr>
          <w:rFonts w:hint="eastAsia"/>
          <w:highlight w:val="none"/>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rPr>
        <w:t>其他要求：野外人员熟悉野外工作，服从项目组野外工作安排调度，按项目组要求的工作时间和技术要求开展钻井作业，优质高效完成炮点带点和钻井作业。</w:t>
      </w:r>
    </w:p>
    <w:p w14:paraId="27728629">
      <w:pPr>
        <w:pStyle w:val="2"/>
        <w:spacing w:line="400" w:lineRule="exact"/>
        <w:ind w:firstLine="480" w:firstLineChars="200"/>
        <w:rPr>
          <w:rFonts w:hint="eastAsia" w:ascii="宋体" w:hAnsi="宋体" w:eastAsia="宋体" w:cs="宋体"/>
          <w:kern w:val="2"/>
          <w:sz w:val="24"/>
          <w:szCs w:val="24"/>
          <w:highlight w:val="none"/>
        </w:rPr>
      </w:pP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5</w:t>
      </w:r>
      <w:r>
        <w:rPr>
          <w:rFonts w:hint="eastAsia" w:ascii="宋体" w:hAnsi="宋体" w:eastAsia="宋体" w:cs="宋体"/>
          <w:b w:val="0"/>
          <w:bCs w:val="0"/>
          <w:spacing w:val="0"/>
          <w:kern w:val="2"/>
          <w:sz w:val="24"/>
          <w:szCs w:val="24"/>
          <w:highlight w:val="none"/>
          <w:lang w:eastAsia="zh-CN" w:bidi="ar-SA"/>
          <w:woUserID w:val="0"/>
        </w:rPr>
        <w:t>）</w:t>
      </w:r>
      <w:r>
        <w:rPr>
          <w:rFonts w:hint="eastAsia" w:ascii="宋体" w:hAnsi="宋体" w:eastAsia="宋体" w:cs="宋体"/>
          <w:b w:val="0"/>
          <w:bCs w:val="0"/>
          <w:spacing w:val="0"/>
          <w:kern w:val="2"/>
          <w:sz w:val="24"/>
          <w:szCs w:val="24"/>
          <w:highlight w:val="none"/>
          <w:lang w:val="en-US" w:eastAsia="zh-CN" w:bidi="ar-SA"/>
          <w:woUserID w:val="0"/>
        </w:rPr>
        <w:t>服务方</w:t>
      </w:r>
      <w:r>
        <w:rPr>
          <w:rFonts w:hint="eastAsia" w:ascii="宋体" w:hAnsi="宋体" w:eastAsia="宋体" w:cs="宋体"/>
          <w:kern w:val="2"/>
          <w:sz w:val="24"/>
          <w:szCs w:val="24"/>
          <w:highlight w:val="none"/>
        </w:rPr>
        <w:t>野外施工人员如发生交通事故、人身意外及各类违法违规行为，均由</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方自行承担全部责任及相关损失；若因</w:t>
      </w:r>
      <w:r>
        <w:rPr>
          <w:rFonts w:hint="eastAsia" w:ascii="宋体" w:hAnsi="宋体" w:eastAsia="宋体" w:cs="宋体"/>
          <w:kern w:val="2"/>
          <w:sz w:val="24"/>
          <w:szCs w:val="24"/>
          <w:highlight w:val="none"/>
          <w:lang w:val="en-US" w:eastAsia="zh-CN"/>
        </w:rPr>
        <w:t>服务</w:t>
      </w:r>
      <w:r>
        <w:rPr>
          <w:rFonts w:hint="eastAsia" w:ascii="宋体" w:hAnsi="宋体" w:eastAsia="宋体" w:cs="宋体"/>
          <w:kern w:val="2"/>
          <w:sz w:val="24"/>
          <w:szCs w:val="24"/>
          <w:highlight w:val="none"/>
        </w:rPr>
        <w:t>方人员原因造成工期延误、产生工程损失的，按本合同约定条款另行追责处理。</w:t>
      </w:r>
    </w:p>
    <w:p w14:paraId="5A828FE6">
      <w:pPr>
        <w:pStyle w:val="2"/>
        <w:spacing w:line="400" w:lineRule="exact"/>
        <w:ind w:firstLine="480"/>
        <w:rPr>
          <w:rFonts w:hint="eastAsia" w:ascii="宋体" w:hAnsi="宋体" w:eastAsia="宋体" w:cs="宋体"/>
          <w:spacing w:val="0"/>
          <w:kern w:val="2"/>
          <w:sz w:val="24"/>
          <w:szCs w:val="24"/>
          <w:highlight w:val="none"/>
          <w:lang w:bidi="ar-SA"/>
          <w:woUserID w:val="0"/>
        </w:rPr>
      </w:pPr>
      <w:r>
        <w:rPr>
          <w:rFonts w:hint="eastAsia" w:ascii="宋体" w:hAnsi="宋体" w:eastAsia="宋体" w:cs="宋体"/>
          <w:spacing w:val="0"/>
          <w:kern w:val="2"/>
          <w:sz w:val="24"/>
          <w:szCs w:val="24"/>
          <w:highlight w:val="none"/>
          <w:lang w:eastAsia="zh-CN" w:bidi="ar-SA"/>
          <w:woUserID w:val="0"/>
        </w:rPr>
        <w:t>（</w:t>
      </w:r>
      <w:r>
        <w:rPr>
          <w:rFonts w:hint="eastAsia" w:ascii="宋体" w:hAnsi="宋体" w:eastAsia="宋体" w:cs="宋体"/>
          <w:spacing w:val="0"/>
          <w:kern w:val="2"/>
          <w:sz w:val="24"/>
          <w:szCs w:val="24"/>
          <w:highlight w:val="none"/>
          <w:lang w:val="en-US" w:eastAsia="zh-CN" w:bidi="ar-SA"/>
          <w:woUserID w:val="0"/>
        </w:rPr>
        <w:t>6</w:t>
      </w:r>
      <w:r>
        <w:rPr>
          <w:rFonts w:hint="eastAsia" w:ascii="宋体" w:hAnsi="宋体" w:eastAsia="宋体" w:cs="宋体"/>
          <w:spacing w:val="0"/>
          <w:kern w:val="2"/>
          <w:sz w:val="24"/>
          <w:szCs w:val="24"/>
          <w:highlight w:val="none"/>
          <w:lang w:eastAsia="zh-CN" w:bidi="ar-SA"/>
          <w:woUserID w:val="0"/>
        </w:rPr>
        <w:t>）</w:t>
      </w:r>
      <w:r>
        <w:rPr>
          <w:rFonts w:hint="eastAsia" w:ascii="宋体" w:hAnsi="宋体" w:eastAsia="宋体" w:cs="宋体"/>
          <w:spacing w:val="0"/>
          <w:kern w:val="2"/>
          <w:sz w:val="24"/>
          <w:szCs w:val="24"/>
          <w:highlight w:val="none"/>
          <w:lang w:bidi="ar-SA"/>
          <w:woUserID w:val="0"/>
        </w:rPr>
        <w:t>服务方须为全部作业人员购买覆盖全程的野外作业意外险、人身意外伤害险，保额符合行业标准并报备保单及人员名单，未投保人员禁止作业。服务方需开展野外安全岗前培训、配齐防护物资，落实安全巡检及隐患排查工作，承担全部野外安全事故及损失责任。</w:t>
      </w:r>
    </w:p>
    <w:p w14:paraId="29C09404">
      <w:pPr>
        <w:pStyle w:val="2"/>
        <w:spacing w:line="400" w:lineRule="exact"/>
        <w:ind w:firstLine="480" w:firstLineChars="200"/>
        <w:rPr>
          <w:rFonts w:hint="default" w:ascii="宋体" w:hAnsi="宋体" w:eastAsia="宋体" w:cs="宋体"/>
          <w:kern w:val="2"/>
          <w:sz w:val="24"/>
          <w:szCs w:val="24"/>
          <w:highlight w:val="none"/>
          <w:lang w:val="en-US" w:eastAsia="zh-CN"/>
        </w:rPr>
      </w:pPr>
    </w:p>
    <w:p w14:paraId="786015AB">
      <w:pPr>
        <w:spacing w:line="400" w:lineRule="exact"/>
        <w:rPr>
          <w:rFonts w:hint="eastAsia" w:ascii="Arial" w:hAnsi="Arial" w:eastAsia="黑体" w:cs="Times New Roman"/>
          <w:kern w:val="0"/>
          <w:sz w:val="28"/>
          <w:szCs w:val="20"/>
          <w:highlight w:val="none"/>
        </w:rPr>
      </w:pPr>
      <w:r>
        <w:rPr>
          <w:rFonts w:hint="eastAsia" w:ascii="Arial" w:hAnsi="Arial" w:eastAsia="黑体" w:cs="Times New Roman"/>
          <w:kern w:val="0"/>
          <w:sz w:val="28"/>
          <w:szCs w:val="20"/>
          <w:highlight w:val="none"/>
        </w:rPr>
        <w:t>2.说明</w:t>
      </w:r>
    </w:p>
    <w:p w14:paraId="7A977FCE">
      <w:pPr>
        <w:keepNext w:val="0"/>
        <w:keepLines w:val="0"/>
        <w:widowControl/>
        <w:numPr>
          <w:ilvl w:val="0"/>
          <w:numId w:val="0"/>
        </w:numPr>
        <w:suppressLineNumbers w:val="0"/>
        <w:spacing w:beforeAutospacing="0" w:afterAutospacing="0" w:line="400" w:lineRule="exact"/>
        <w:ind w:left="0" w:firstLine="0" w:firstLineChars="0"/>
        <w:jc w:val="left"/>
        <w:rPr>
          <w:rFonts w:hint="eastAsia" w:ascii="宋体" w:hAnsi="宋体" w:eastAsia="宋体" w:cs="宋体"/>
          <w:spacing w:val="0"/>
          <w:kern w:val="2"/>
          <w:sz w:val="24"/>
          <w:szCs w:val="24"/>
          <w:highlight w:val="none"/>
        </w:rPr>
      </w:pPr>
      <w:r>
        <w:rPr>
          <w:rFonts w:hint="default" w:ascii="宋体" w:hAnsi="宋体" w:eastAsia="宋体" w:cs="宋体"/>
          <w:spacing w:val="0"/>
          <w:kern w:val="2"/>
          <w:sz w:val="24"/>
          <w:szCs w:val="24"/>
          <w:highlight w:val="none"/>
        </w:rPr>
        <w:t>2.1</w:t>
      </w:r>
      <w:r>
        <w:rPr>
          <w:rFonts w:hint="eastAsia" w:ascii="宋体" w:hAnsi="宋体" w:eastAsia="宋体" w:cs="宋体"/>
          <w:spacing w:val="0"/>
          <w:kern w:val="2"/>
          <w:sz w:val="24"/>
          <w:szCs w:val="24"/>
          <w:highlight w:val="none"/>
          <w:lang w:val="en-US" w:eastAsia="zh-CN" w:bidi="ar-SA"/>
        </w:rPr>
        <w:t>供应商提交电子版数据资料1份，确保资料完整、规范、可追溯。</w:t>
      </w:r>
    </w:p>
    <w:p w14:paraId="1958C302">
      <w:pPr>
        <w:spacing w:line="400" w:lineRule="exact"/>
        <w:rPr>
          <w:rFonts w:hint="eastAsia" w:ascii="宋体" w:hAnsi="宋体" w:eastAsia="宋体" w:cs="宋体"/>
          <w:spacing w:val="0"/>
          <w:sz w:val="24"/>
          <w:szCs w:val="24"/>
          <w:highlight w:val="none"/>
        </w:rPr>
      </w:pPr>
      <w:r>
        <w:rPr>
          <w:rFonts w:hint="default" w:ascii="宋体" w:hAnsi="宋体" w:eastAsia="宋体" w:cs="宋体"/>
          <w:spacing w:val="0"/>
          <w:sz w:val="24"/>
          <w:szCs w:val="24"/>
          <w:highlight w:val="none"/>
        </w:rPr>
        <w:t>2.2</w:t>
      </w:r>
      <w:r>
        <w:rPr>
          <w:rFonts w:hint="eastAsia" w:ascii="宋体" w:hAnsi="宋体" w:eastAsia="宋体" w:cs="宋体"/>
          <w:spacing w:val="0"/>
          <w:sz w:val="24"/>
          <w:szCs w:val="24"/>
          <w:highlight w:val="none"/>
        </w:rPr>
        <w:t>报价为完成本项目全部工作内容的包干价，包含人工、设备、耗材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p w14:paraId="64FB5122">
      <w:pPr>
        <w:spacing w:line="400" w:lineRule="exact"/>
        <w:rPr>
          <w:rFonts w:ascii="仿宋_GB2312" w:hAnsi="仿宋_GB2312" w:eastAsia="仿宋_GB2312" w:cs="仿宋_GB2312"/>
          <w:spacing w:val="-11"/>
          <w:sz w:val="28"/>
          <w:szCs w:val="28"/>
          <w:highlight w:val="none"/>
        </w:rPr>
      </w:pPr>
      <w:r>
        <w:rPr>
          <w:rFonts w:hint="default" w:ascii="宋体" w:hAnsi="宋体" w:eastAsia="宋体" w:cs="宋体"/>
          <w:spacing w:val="0"/>
          <w:sz w:val="24"/>
          <w:szCs w:val="24"/>
          <w:highlight w:val="none"/>
        </w:rPr>
        <w:t>2.3</w:t>
      </w:r>
      <w:r>
        <w:rPr>
          <w:rFonts w:hint="eastAsia" w:ascii="宋体" w:hAnsi="宋体" w:eastAsia="宋体" w:cs="宋体"/>
          <w:spacing w:val="0"/>
          <w:sz w:val="24"/>
          <w:szCs w:val="24"/>
          <w:highlight w:val="none"/>
        </w:rPr>
        <w:t>供应商需在服务期限内完成全部工作内容并提交</w:t>
      </w:r>
      <w:r>
        <w:rPr>
          <w:rFonts w:hint="eastAsia" w:ascii="宋体" w:hAnsi="宋体" w:eastAsia="宋体" w:cs="宋体"/>
          <w:spacing w:val="0"/>
          <w:sz w:val="24"/>
          <w:szCs w:val="24"/>
          <w:highlight w:val="none"/>
          <w:lang w:val="en-US" w:eastAsia="zh-CN"/>
        </w:rPr>
        <w:t>数据资料</w:t>
      </w:r>
      <w:r>
        <w:rPr>
          <w:rFonts w:hint="eastAsia" w:ascii="宋体" w:hAnsi="宋体" w:eastAsia="宋体" w:cs="宋体"/>
          <w:spacing w:val="0"/>
          <w:sz w:val="24"/>
          <w:szCs w:val="24"/>
          <w:highlight w:val="none"/>
        </w:rPr>
        <w:t>，采购人组织验收，验收不合格的，供应商需在规定时间内无偿整改，直至验收合格。</w:t>
      </w:r>
    </w:p>
    <w:p w14:paraId="3DF89410">
      <w:pPr>
        <w:pStyle w:val="2"/>
        <w:rPr>
          <w:rFonts w:hint="eastAsia" w:ascii="仿宋_GB2312" w:hAnsi="宋体" w:eastAsia="仿宋_GB2312"/>
          <w:b/>
          <w:sz w:val="36"/>
          <w:szCs w:val="36"/>
          <w:highlight w:val="none"/>
        </w:rPr>
      </w:pPr>
    </w:p>
    <w:p w14:paraId="3DC458E4">
      <w:pPr>
        <w:pStyle w:val="2"/>
        <w:rPr>
          <w:rFonts w:hint="eastAsia" w:ascii="仿宋_GB2312" w:hAnsi="宋体" w:eastAsia="仿宋_GB2312"/>
          <w:b/>
          <w:sz w:val="36"/>
          <w:szCs w:val="36"/>
          <w:highlight w:val="none"/>
        </w:rPr>
      </w:pPr>
    </w:p>
    <w:p w14:paraId="13A32A98">
      <w:pP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br w:type="page"/>
      </w:r>
    </w:p>
    <w:p w14:paraId="3271B16A">
      <w:pPr>
        <w:pStyle w:val="4"/>
        <w:ind w:firstLine="0" w:firstLineChars="0"/>
        <w:jc w:val="center"/>
        <w:rPr>
          <w:rFonts w:hint="eastAsia" w:ascii="宋体" w:hAnsi="宋体" w:eastAsia="宋体" w:cs="宋体"/>
          <w:b/>
          <w:spacing w:val="-11"/>
          <w:kern w:val="2"/>
          <w:sz w:val="32"/>
          <w:szCs w:val="32"/>
          <w:highlight w:val="none"/>
        </w:rPr>
      </w:pPr>
      <w:r>
        <w:rPr>
          <w:rFonts w:hint="eastAsia" w:ascii="宋体" w:hAnsi="宋体" w:eastAsia="宋体" w:cs="宋体"/>
          <w:b/>
          <w:spacing w:val="-11"/>
          <w:kern w:val="2"/>
          <w:sz w:val="32"/>
          <w:szCs w:val="32"/>
          <w:highlight w:val="none"/>
        </w:rPr>
        <w:t>第六部分 采购谈判响应文件格式及内容</w:t>
      </w:r>
    </w:p>
    <w:p w14:paraId="7FBE63E7">
      <w:pPr>
        <w:jc w:val="center"/>
        <w:rPr>
          <w:rFonts w:ascii="宋体" w:hAnsi="宋体"/>
          <w:b/>
          <w:bCs/>
          <w:kern w:val="0"/>
          <w:sz w:val="36"/>
          <w:szCs w:val="36"/>
          <w:highlight w:val="none"/>
        </w:rPr>
      </w:pPr>
    </w:p>
    <w:p w14:paraId="58CD05AA">
      <w:pPr>
        <w:jc w:val="center"/>
        <w:rPr>
          <w:rFonts w:hint="default" w:ascii="宋体" w:hAnsi="宋体" w:eastAsia="宋体"/>
          <w:b/>
          <w:bCs/>
          <w:kern w:val="0"/>
          <w:sz w:val="36"/>
          <w:szCs w:val="36"/>
          <w:highlight w:val="none"/>
          <w:lang w:val="en-US" w:eastAsia="zh-CN"/>
        </w:rPr>
      </w:pPr>
      <w:r>
        <w:rPr>
          <w:rFonts w:hint="eastAsia" w:ascii="楷体" w:hAnsi="楷体" w:eastAsia="楷体" w:cs="楷体"/>
          <w:b w:val="0"/>
          <w:bCs w:val="0"/>
          <w:i w:val="0"/>
          <w:iCs w:val="0"/>
          <w:caps w:val="0"/>
          <w:color w:val="494949"/>
          <w:spacing w:val="0"/>
          <w:sz w:val="36"/>
          <w:szCs w:val="36"/>
          <w:highlight w:val="none"/>
          <w:shd w:val="clear" w:color="auto" w:fill="FFFFFF"/>
          <w:lang w:val="en-US" w:eastAsia="zh-CN"/>
        </w:rPr>
        <w:t>地震灾害预防-地震危险源和风险源探察京津交界测线项目钻井技术服务采购</w:t>
      </w:r>
    </w:p>
    <w:p w14:paraId="7D345F64">
      <w:pPr>
        <w:jc w:val="center"/>
        <w:rPr>
          <w:rFonts w:ascii="宋体" w:hAnsi="宋体"/>
          <w:b/>
          <w:sz w:val="36"/>
          <w:szCs w:val="36"/>
          <w:highlight w:val="none"/>
        </w:rPr>
      </w:pPr>
      <w:r>
        <w:rPr>
          <w:rFonts w:hint="eastAsia" w:ascii="宋体" w:hAnsi="宋体"/>
          <w:b/>
          <w:sz w:val="36"/>
          <w:szCs w:val="36"/>
          <w:highlight w:val="none"/>
        </w:rPr>
        <w:t>谈判响应文件</w:t>
      </w:r>
    </w:p>
    <w:p w14:paraId="7A6B8FF6">
      <w:pPr>
        <w:jc w:val="center"/>
        <w:rPr>
          <w:rFonts w:ascii="宋体" w:hAnsi="宋体"/>
          <w:b/>
          <w:sz w:val="36"/>
          <w:szCs w:val="36"/>
          <w:highlight w:val="none"/>
        </w:rPr>
      </w:pPr>
    </w:p>
    <w:p w14:paraId="5D402CA1">
      <w:pPr>
        <w:jc w:val="center"/>
        <w:rPr>
          <w:rFonts w:ascii="宋体" w:hAnsi="宋体"/>
          <w:b/>
          <w:bCs/>
          <w:kern w:val="0"/>
          <w:sz w:val="52"/>
          <w:szCs w:val="52"/>
          <w:highlight w:val="none"/>
        </w:rPr>
      </w:pPr>
    </w:p>
    <w:p w14:paraId="2369DECF">
      <w:pPr>
        <w:rPr>
          <w:rFonts w:ascii="宋体" w:hAnsi="宋体"/>
          <w:b/>
          <w:sz w:val="36"/>
          <w:highlight w:val="none"/>
        </w:rPr>
      </w:pPr>
    </w:p>
    <w:p w14:paraId="3FE0D516">
      <w:pPr>
        <w:rPr>
          <w:rFonts w:ascii="宋体" w:hAnsi="宋体"/>
          <w:sz w:val="36"/>
          <w:highlight w:val="none"/>
        </w:rPr>
      </w:pPr>
    </w:p>
    <w:p w14:paraId="188E2CF4">
      <w:pPr>
        <w:rPr>
          <w:rFonts w:ascii="宋体" w:hAnsi="宋体"/>
          <w:sz w:val="36"/>
          <w:highlight w:val="none"/>
        </w:rPr>
      </w:pPr>
    </w:p>
    <w:p w14:paraId="6952BBB1">
      <w:pPr>
        <w:rPr>
          <w:rFonts w:ascii="宋体" w:hAnsi="宋体"/>
          <w:sz w:val="36"/>
          <w:highlight w:val="none"/>
        </w:rPr>
      </w:pPr>
    </w:p>
    <w:p w14:paraId="1B76067F">
      <w:pPr>
        <w:rPr>
          <w:rFonts w:ascii="宋体" w:hAnsi="宋体"/>
          <w:sz w:val="36"/>
          <w:highlight w:val="none"/>
        </w:rPr>
      </w:pPr>
    </w:p>
    <w:p w14:paraId="1F96E65D">
      <w:pPr>
        <w:rPr>
          <w:rFonts w:ascii="宋体" w:hAnsi="宋体"/>
          <w:sz w:val="36"/>
          <w:highlight w:val="none"/>
        </w:rPr>
      </w:pPr>
    </w:p>
    <w:p w14:paraId="478CEDC0">
      <w:pPr>
        <w:rPr>
          <w:rFonts w:ascii="宋体" w:hAnsi="宋体"/>
          <w:sz w:val="36"/>
          <w:highlight w:val="none"/>
        </w:rPr>
      </w:pPr>
    </w:p>
    <w:p w14:paraId="3930E965">
      <w:pPr>
        <w:rPr>
          <w:rFonts w:ascii="宋体" w:hAnsi="宋体"/>
          <w:sz w:val="36"/>
          <w:highlight w:val="none"/>
        </w:rPr>
      </w:pPr>
    </w:p>
    <w:p w14:paraId="5A38E3D8">
      <w:pPr>
        <w:rPr>
          <w:rFonts w:ascii="宋体" w:hAnsi="宋体"/>
          <w:sz w:val="36"/>
          <w:highlight w:val="none"/>
        </w:rPr>
      </w:pPr>
    </w:p>
    <w:p w14:paraId="64C629BC">
      <w:pPr>
        <w:spacing w:line="480" w:lineRule="auto"/>
        <w:jc w:val="center"/>
        <w:rPr>
          <w:rFonts w:ascii="宋体" w:hAnsi="宋体"/>
          <w:sz w:val="32"/>
          <w:szCs w:val="32"/>
          <w:highlight w:val="none"/>
        </w:rPr>
      </w:pPr>
      <w:r>
        <w:rPr>
          <w:rFonts w:hint="eastAsia" w:ascii="宋体" w:hAnsi="宋体"/>
          <w:sz w:val="32"/>
          <w:szCs w:val="32"/>
          <w:highlight w:val="none"/>
        </w:rPr>
        <w:t>投标人：</w:t>
      </w:r>
      <w:r>
        <w:rPr>
          <w:rFonts w:hint="eastAsia" w:ascii="宋体" w:hAnsi="宋体"/>
          <w:sz w:val="32"/>
          <w:szCs w:val="32"/>
          <w:highlight w:val="none"/>
          <w:u w:val="single"/>
        </w:rPr>
        <w:t xml:space="preserve">                         </w:t>
      </w:r>
      <w:r>
        <w:rPr>
          <w:rFonts w:hint="eastAsia" w:ascii="宋体" w:hAnsi="宋体"/>
          <w:sz w:val="32"/>
          <w:szCs w:val="32"/>
          <w:highlight w:val="none"/>
        </w:rPr>
        <w:t>（盖章）</w:t>
      </w:r>
    </w:p>
    <w:p w14:paraId="3840A2EB">
      <w:pPr>
        <w:spacing w:line="480" w:lineRule="auto"/>
        <w:jc w:val="center"/>
        <w:rPr>
          <w:rFonts w:ascii="宋体" w:hAnsi="宋体"/>
          <w:sz w:val="32"/>
          <w:szCs w:val="32"/>
          <w:highlight w:val="none"/>
          <w:u w:val="single"/>
        </w:rPr>
      </w:pPr>
      <w:r>
        <w:rPr>
          <w:rFonts w:hint="eastAsia" w:ascii="宋体" w:hAnsi="宋体"/>
          <w:sz w:val="32"/>
          <w:szCs w:val="32"/>
          <w:highlight w:val="none"/>
        </w:rPr>
        <w:t>法定代表人或被授权人：</w:t>
      </w:r>
      <w:r>
        <w:rPr>
          <w:rFonts w:hint="eastAsia" w:ascii="宋体" w:hAnsi="宋体"/>
          <w:sz w:val="32"/>
          <w:szCs w:val="32"/>
          <w:highlight w:val="none"/>
          <w:u w:val="single"/>
        </w:rPr>
        <w:t xml:space="preserve">     </w:t>
      </w:r>
      <w:r>
        <w:rPr>
          <w:rFonts w:ascii="宋体" w:hAnsi="宋体"/>
          <w:sz w:val="32"/>
          <w:szCs w:val="32"/>
          <w:highlight w:val="none"/>
          <w:u w:val="single"/>
        </w:rPr>
        <w:t xml:space="preserve">   </w:t>
      </w:r>
      <w:r>
        <w:rPr>
          <w:rFonts w:hint="eastAsia" w:ascii="宋体" w:hAnsi="宋体"/>
          <w:sz w:val="32"/>
          <w:szCs w:val="32"/>
          <w:highlight w:val="none"/>
          <w:u w:val="single"/>
        </w:rPr>
        <w:t xml:space="preserve">   </w:t>
      </w:r>
      <w:r>
        <w:rPr>
          <w:rFonts w:hint="eastAsia" w:ascii="宋体" w:hAnsi="宋体"/>
          <w:sz w:val="32"/>
          <w:szCs w:val="32"/>
          <w:highlight w:val="none"/>
        </w:rPr>
        <w:t>（签字）</w:t>
      </w:r>
    </w:p>
    <w:p w14:paraId="2D821868">
      <w:pPr>
        <w:jc w:val="center"/>
        <w:rPr>
          <w:rFonts w:hint="eastAsia" w:ascii="宋体" w:hAnsi="宋体"/>
          <w:sz w:val="32"/>
          <w:szCs w:val="32"/>
          <w:highlight w:val="none"/>
        </w:rPr>
      </w:pPr>
      <w:r>
        <w:rPr>
          <w:rFonts w:hint="eastAsia" w:ascii="宋体" w:hAnsi="宋体"/>
          <w:sz w:val="32"/>
          <w:szCs w:val="32"/>
          <w:highlight w:val="none"/>
        </w:rPr>
        <w:t>日   期</w:t>
      </w:r>
      <w:r>
        <w:rPr>
          <w:rFonts w:ascii="宋体" w:hAnsi="宋体"/>
          <w:sz w:val="32"/>
          <w:szCs w:val="32"/>
          <w:highlight w:val="none"/>
        </w:rPr>
        <w:t>：</w:t>
      </w:r>
      <w:r>
        <w:rPr>
          <w:rFonts w:hint="eastAsia" w:ascii="宋体" w:hAnsi="宋体"/>
          <w:sz w:val="32"/>
          <w:szCs w:val="32"/>
          <w:highlight w:val="none"/>
          <w:u w:val="single"/>
        </w:rPr>
        <w:t xml:space="preserve"> </w:t>
      </w:r>
      <w:r>
        <w:rPr>
          <w:rFonts w:hint="default" w:ascii="宋体" w:hAnsi="宋体"/>
          <w:sz w:val="32"/>
          <w:szCs w:val="32"/>
          <w:highlight w:val="none"/>
          <w:u w:val="single"/>
          <w:lang w:eastAsia="zh-CN"/>
        </w:rPr>
        <w:t xml:space="preserve">      </w:t>
      </w:r>
      <w:r>
        <w:rPr>
          <w:rFonts w:hint="eastAsia" w:ascii="宋体" w:hAnsi="宋体"/>
          <w:sz w:val="32"/>
          <w:szCs w:val="32"/>
          <w:highlight w:val="none"/>
          <w:u w:val="single"/>
        </w:rPr>
        <w:t>年</w:t>
      </w:r>
      <w:r>
        <w:rPr>
          <w:rFonts w:hint="default" w:ascii="宋体" w:hAnsi="宋体"/>
          <w:sz w:val="32"/>
          <w:szCs w:val="32"/>
          <w:highlight w:val="none"/>
          <w:u w:val="single"/>
        </w:rPr>
        <w:t xml:space="preserve">  </w:t>
      </w:r>
      <w:r>
        <w:rPr>
          <w:rFonts w:hint="eastAsia" w:ascii="宋体" w:hAnsi="宋体"/>
          <w:sz w:val="32"/>
          <w:szCs w:val="32"/>
          <w:highlight w:val="none"/>
          <w:u w:val="single"/>
        </w:rPr>
        <w:t>月</w:t>
      </w:r>
      <w:r>
        <w:rPr>
          <w:rFonts w:hint="default" w:ascii="宋体" w:hAnsi="宋体"/>
          <w:sz w:val="32"/>
          <w:szCs w:val="32"/>
          <w:highlight w:val="none"/>
          <w:u w:val="single"/>
        </w:rPr>
        <w:t xml:space="preserve">   </w:t>
      </w:r>
      <w:r>
        <w:rPr>
          <w:rFonts w:hint="eastAsia" w:ascii="宋体" w:hAnsi="宋体"/>
          <w:sz w:val="32"/>
          <w:szCs w:val="32"/>
          <w:highlight w:val="none"/>
          <w:u w:val="single"/>
        </w:rPr>
        <w:t>日</w:t>
      </w:r>
    </w:p>
    <w:p w14:paraId="5623DBAC">
      <w:pPr>
        <w:rPr>
          <w:rFonts w:ascii="宋体" w:hAnsi="宋体"/>
          <w:b/>
          <w:bCs/>
          <w:sz w:val="32"/>
          <w:highlight w:val="none"/>
        </w:rPr>
      </w:pPr>
    </w:p>
    <w:p w14:paraId="519248C2">
      <w:pPr>
        <w:jc w:val="center"/>
        <w:rPr>
          <w:rFonts w:ascii="宋体" w:hAnsi="宋体"/>
          <w:b/>
          <w:sz w:val="32"/>
          <w:szCs w:val="32"/>
          <w:highlight w:val="none"/>
        </w:rPr>
      </w:pPr>
    </w:p>
    <w:p w14:paraId="0720F36F">
      <w:pPr>
        <w:spacing w:line="380" w:lineRule="exact"/>
        <w:rPr>
          <w:rFonts w:ascii="仿宋_GB2312" w:hAnsi="宋体" w:eastAsia="仿宋_GB2312"/>
          <w:sz w:val="28"/>
          <w:szCs w:val="28"/>
          <w:highlight w:val="none"/>
        </w:rPr>
      </w:pPr>
    </w:p>
    <w:p w14:paraId="3E2B23DB">
      <w:pPr>
        <w:spacing w:line="380" w:lineRule="exact"/>
        <w:rPr>
          <w:rFonts w:ascii="仿宋_GB2312" w:hAnsi="宋体" w:eastAsia="仿宋_GB2312"/>
          <w:sz w:val="28"/>
          <w:szCs w:val="28"/>
          <w:highlight w:val="none"/>
        </w:rPr>
      </w:pPr>
    </w:p>
    <w:p w14:paraId="69E76F55">
      <w:pPr>
        <w:spacing w:line="380" w:lineRule="exact"/>
        <w:jc w:val="center"/>
        <w:rPr>
          <w:rFonts w:hint="eastAsia" w:ascii="黑体" w:hAnsi="黑体" w:eastAsia="黑体" w:cs="黑体"/>
          <w:b w:val="0"/>
          <w:bCs w:val="0"/>
          <w:sz w:val="32"/>
          <w:szCs w:val="32"/>
          <w:highlight w:val="none"/>
        </w:rPr>
      </w:pPr>
      <w:r>
        <w:rPr>
          <w:rFonts w:ascii="仿宋_GB2312" w:hAnsi="宋体" w:eastAsia="仿宋_GB2312"/>
          <w:sz w:val="28"/>
          <w:szCs w:val="28"/>
          <w:highlight w:val="none"/>
        </w:rPr>
        <w:br w:type="page"/>
      </w:r>
      <w:r>
        <w:rPr>
          <w:rFonts w:hint="eastAsia" w:ascii="黑体" w:hAnsi="黑体" w:eastAsia="黑体" w:cs="黑体"/>
          <w:b w:val="0"/>
          <w:bCs w:val="0"/>
          <w:sz w:val="32"/>
          <w:szCs w:val="32"/>
          <w:highlight w:val="none"/>
        </w:rPr>
        <w:t>一 竞谈复函格式</w:t>
      </w:r>
    </w:p>
    <w:p w14:paraId="37AA3C08">
      <w:pPr>
        <w:spacing w:line="380" w:lineRule="exact"/>
        <w:rPr>
          <w:rFonts w:hint="eastAsia" w:ascii="仿宋_GB2312" w:hAnsi="宋体" w:eastAsia="仿宋_GB2312"/>
          <w:b/>
          <w:sz w:val="28"/>
          <w:szCs w:val="28"/>
          <w:highlight w:val="none"/>
        </w:rPr>
      </w:pPr>
    </w:p>
    <w:p w14:paraId="0F3E8ACF">
      <w:pPr>
        <w:widowControl/>
        <w:numPr>
          <w:ilvl w:val="0"/>
          <w:numId w:val="0"/>
        </w:numPr>
        <w:spacing w:line="400" w:lineRule="exact"/>
        <w:ind w:firstLine="0" w:firstLineChars="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致：</w:t>
      </w:r>
      <w:r>
        <w:rPr>
          <w:rFonts w:hint="default" w:ascii="宋体" w:hAnsi="宋体" w:eastAsia="宋体" w:cs="宋体"/>
          <w:b w:val="0"/>
          <w:sz w:val="24"/>
          <w:szCs w:val="24"/>
          <w:highlight w:val="none"/>
        </w:rPr>
        <w:t>中国地震局地球物理勘探中</w:t>
      </w:r>
      <w:r>
        <w:rPr>
          <w:rFonts w:hint="eastAsia" w:ascii="宋体" w:hAnsi="宋体" w:cs="宋体"/>
          <w:b w:val="0"/>
          <w:sz w:val="24"/>
          <w:szCs w:val="24"/>
          <w:highlight w:val="none"/>
          <w:lang w:val="en-US" w:eastAsia="zh-CN"/>
        </w:rPr>
        <w:t>心</w:t>
      </w:r>
      <w:r>
        <w:rPr>
          <w:rFonts w:hint="eastAsia" w:ascii="宋体" w:hAnsi="宋体" w:eastAsia="宋体" w:cs="宋体"/>
          <w:b w:val="0"/>
          <w:sz w:val="24"/>
          <w:szCs w:val="24"/>
          <w:highlight w:val="none"/>
          <w:u w:val="none"/>
        </w:rPr>
        <w:t xml:space="preserve">             </w:t>
      </w:r>
    </w:p>
    <w:p w14:paraId="21135B55">
      <w:pPr>
        <w:widowControl/>
        <w:numPr>
          <w:ilvl w:val="0"/>
          <w:numId w:val="0"/>
        </w:numPr>
        <w:spacing w:line="400" w:lineRule="exact"/>
        <w:ind w:firstLine="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default" w:ascii="宋体" w:hAnsi="宋体" w:eastAsia="宋体" w:cs="宋体"/>
          <w:sz w:val="24"/>
          <w:szCs w:val="24"/>
          <w:highlight w:val="none"/>
        </w:rPr>
        <w:t>.</w:t>
      </w:r>
      <w:r>
        <w:rPr>
          <w:rFonts w:hint="eastAsia" w:ascii="宋体" w:hAnsi="宋体" w:eastAsia="宋体" w:cs="宋体"/>
          <w:sz w:val="24"/>
          <w:szCs w:val="24"/>
          <w:highlight w:val="none"/>
        </w:rPr>
        <w:t>根据</w:t>
      </w:r>
      <w:r>
        <w:rPr>
          <w:rFonts w:hint="eastAsia" w:ascii="宋体" w:hAnsi="宋体" w:cs="宋体"/>
          <w:sz w:val="24"/>
          <w:szCs w:val="24"/>
          <w:highlight w:val="none"/>
          <w:lang w:val="en-US" w:eastAsia="zh-CN"/>
        </w:rPr>
        <w:t>地震灾害预防-地震危险源和风险源探察京津交界测线项目钻井技术服务采购自行竞谈公告</w:t>
      </w:r>
      <w:r>
        <w:rPr>
          <w:rFonts w:hint="eastAsia" w:ascii="宋体" w:hAnsi="宋体" w:eastAsia="宋体" w:cs="宋体"/>
          <w:sz w:val="24"/>
          <w:szCs w:val="24"/>
          <w:highlight w:val="none"/>
        </w:rPr>
        <w:t>，我方决定参加贵单位组织的</w:t>
      </w:r>
      <w:r>
        <w:rPr>
          <w:rFonts w:hint="eastAsia" w:ascii="宋体" w:hAnsi="宋体" w:cs="宋体"/>
          <w:i w:val="0"/>
          <w:iCs w:val="0"/>
          <w:caps w:val="0"/>
          <w:spacing w:val="0"/>
          <w:sz w:val="24"/>
          <w:szCs w:val="24"/>
          <w:highlight w:val="none"/>
          <w:shd w:val="clear" w:color="auto" w:fill="auto"/>
          <w:lang w:val="en-US" w:eastAsia="zh-CN"/>
        </w:rPr>
        <w:t>地震灾害预防-地震危险源和风险源探察京津交界测线项目钻井技术服务</w:t>
      </w:r>
      <w:r>
        <w:rPr>
          <w:rFonts w:hint="eastAsia" w:ascii="宋体" w:hAnsi="宋体" w:eastAsia="宋体" w:cs="宋体"/>
          <w:i w:val="0"/>
          <w:iCs w:val="0"/>
          <w:caps w:val="0"/>
          <w:spacing w:val="0"/>
          <w:sz w:val="24"/>
          <w:szCs w:val="24"/>
          <w:highlight w:val="none"/>
          <w:shd w:val="clear" w:color="auto" w:fill="auto"/>
        </w:rPr>
        <w:t>项目</w:t>
      </w:r>
      <w:r>
        <w:rPr>
          <w:rFonts w:hint="eastAsia" w:ascii="宋体" w:hAnsi="宋体" w:eastAsia="宋体" w:cs="宋体"/>
          <w:sz w:val="24"/>
          <w:szCs w:val="24"/>
          <w:highlight w:val="none"/>
        </w:rPr>
        <w:t>的采购谈判。我方授权</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(姓名和职务)代表我方</w:t>
      </w:r>
      <w:r>
        <w:rPr>
          <w:rFonts w:hint="eastAsia" w:ascii="宋体" w:hAnsi="宋体" w:eastAsia="宋体" w:cs="宋体"/>
          <w:sz w:val="24"/>
          <w:szCs w:val="24"/>
          <w:highlight w:val="none"/>
          <w:u w:val="none"/>
        </w:rPr>
        <w:t xml:space="preserve">           （供应商的名称）</w:t>
      </w:r>
      <w:r>
        <w:rPr>
          <w:rFonts w:hint="eastAsia" w:ascii="宋体" w:hAnsi="宋体" w:eastAsia="宋体" w:cs="宋体"/>
          <w:sz w:val="24"/>
          <w:szCs w:val="24"/>
          <w:highlight w:val="none"/>
        </w:rPr>
        <w:t>全权处理本项目谈判的有关事宜。</w:t>
      </w:r>
    </w:p>
    <w:p w14:paraId="7656C340">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我方愿意按照采购谈判邀请函规定的各项要求，向采购人提供所需的货物与服务，谈判报价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eastAsia="宋体" w:cs="宋体"/>
          <w:sz w:val="24"/>
          <w:szCs w:val="24"/>
          <w:highlight w:val="none"/>
        </w:rPr>
        <w:t>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rPr>
        <w:t>元</w:t>
      </w:r>
      <w:r>
        <w:rPr>
          <w:rFonts w:hint="eastAsia" w:ascii="宋体" w:hAnsi="宋体" w:eastAsia="宋体" w:cs="宋体"/>
          <w:sz w:val="24"/>
          <w:szCs w:val="24"/>
          <w:highlight w:val="none"/>
          <w:u w:val="none"/>
          <w:lang w:val="en-US" w:eastAsia="zh-CN"/>
        </w:rPr>
        <w:t>整</w:t>
      </w:r>
      <w:r>
        <w:rPr>
          <w:rFonts w:hint="eastAsia" w:ascii="宋体" w:hAnsi="宋体" w:eastAsia="宋体" w:cs="宋体"/>
          <w:sz w:val="24"/>
          <w:szCs w:val="24"/>
          <w:highlight w:val="none"/>
          <w:lang w:val="en-US" w:eastAsia="zh-CN"/>
        </w:rPr>
        <w:t>（小写：¥___</w:t>
      </w:r>
      <w:r>
        <w:rPr>
          <w:rFonts w:hint="eastAsia" w:ascii="宋体" w:hAnsi="宋体" w:eastAsia="宋体" w:cs="宋体"/>
          <w:sz w:val="24"/>
          <w:szCs w:val="24"/>
          <w:highlight w:val="none"/>
          <w:u w:val="single"/>
          <w:lang w:val="en-US" w:eastAsia="zh-CN"/>
        </w:rPr>
        <w:t xml:space="preserve">__       </w:t>
      </w:r>
      <w:r>
        <w:rPr>
          <w:rFonts w:hint="eastAsia" w:ascii="宋体" w:hAnsi="宋体" w:eastAsia="宋体" w:cs="宋体"/>
          <w:sz w:val="24"/>
          <w:szCs w:val="24"/>
          <w:highlight w:val="none"/>
          <w:lang w:val="en-US" w:eastAsia="zh-CN"/>
        </w:rPr>
        <w:t>元）。</w:t>
      </w:r>
    </w:p>
    <w:p w14:paraId="4FCBFC1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w:t>
      </w:r>
      <w:r>
        <w:rPr>
          <w:rFonts w:hint="default" w:ascii="宋体" w:hAnsi="宋体" w:eastAsia="宋体" w:cs="宋体"/>
          <w:sz w:val="24"/>
          <w:szCs w:val="24"/>
          <w:highlight w:val="none"/>
        </w:rPr>
        <w:t>.</w:t>
      </w:r>
      <w:r>
        <w:rPr>
          <w:rFonts w:hint="eastAsia" w:ascii="宋体" w:hAnsi="宋体" w:eastAsia="宋体" w:cs="宋体"/>
          <w:sz w:val="24"/>
          <w:szCs w:val="24"/>
          <w:highlight w:val="none"/>
        </w:rPr>
        <w:t>一旦我方成交</w:t>
      </w:r>
      <w:r>
        <w:rPr>
          <w:rFonts w:hint="eastAsia" w:ascii="宋体" w:hAnsi="宋体" w:eastAsia="宋体" w:cs="宋体"/>
          <w:sz w:val="24"/>
          <w:szCs w:val="24"/>
          <w:highlight w:val="none"/>
          <w:lang w:val="en-US" w:eastAsia="zh-CN"/>
        </w:rPr>
        <w:t>，我方将严格履行合同规定的责任和义务，保证按采购人要求完成</w:t>
      </w:r>
      <w:r>
        <w:rPr>
          <w:rFonts w:hint="eastAsia" w:ascii="宋体" w:hAnsi="宋体" w:cs="宋体"/>
          <w:i w:val="0"/>
          <w:iCs w:val="0"/>
          <w:caps w:val="0"/>
          <w:spacing w:val="0"/>
          <w:sz w:val="24"/>
          <w:szCs w:val="24"/>
          <w:highlight w:val="none"/>
          <w:u w:val="single"/>
          <w:shd w:val="clear" w:color="auto" w:fill="auto"/>
          <w:lang w:val="en-US" w:eastAsia="zh-CN"/>
        </w:rPr>
        <w:t>地震灾害预防-地震危险源和风险源探察京津交界测线</w:t>
      </w:r>
      <w:r>
        <w:rPr>
          <w:rFonts w:hint="eastAsia" w:ascii="宋体" w:hAnsi="宋体" w:eastAsia="宋体" w:cs="宋体"/>
          <w:i w:val="0"/>
          <w:iCs w:val="0"/>
          <w:caps w:val="0"/>
          <w:spacing w:val="0"/>
          <w:sz w:val="24"/>
          <w:szCs w:val="24"/>
          <w:highlight w:val="none"/>
          <w:u w:val="single"/>
          <w:shd w:val="clear" w:color="auto" w:fill="auto"/>
        </w:rPr>
        <w:t>项目</w:t>
      </w:r>
      <w:r>
        <w:rPr>
          <w:rFonts w:hint="default" w:ascii="宋体" w:hAnsi="宋体" w:cs="宋体"/>
          <w:sz w:val="24"/>
          <w:highlight w:val="none"/>
          <w:lang w:val="en-US" w:eastAsia="zh-CN"/>
        </w:rPr>
        <w:t>钻井技术</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SA"/>
        </w:rPr>
        <w:t>服务</w:t>
      </w:r>
      <w:r>
        <w:rPr>
          <w:rFonts w:hint="eastAsia" w:ascii="宋体" w:hAnsi="宋体" w:eastAsia="宋体" w:cs="宋体"/>
          <w:sz w:val="24"/>
          <w:szCs w:val="24"/>
          <w:highlight w:val="none"/>
          <w:lang w:val="en-US" w:eastAsia="zh-CN"/>
        </w:rPr>
        <w:t>，保障采购人野外数据</w:t>
      </w:r>
      <w:r>
        <w:rPr>
          <w:rFonts w:hint="eastAsia" w:ascii="宋体" w:hAnsi="宋体" w:cs="宋体"/>
          <w:sz w:val="24"/>
          <w:szCs w:val="24"/>
          <w:highlight w:val="none"/>
          <w:lang w:val="en-US" w:eastAsia="zh-CN"/>
        </w:rPr>
        <w:t>采集</w:t>
      </w:r>
      <w:r>
        <w:rPr>
          <w:rFonts w:hint="eastAsia" w:ascii="宋体" w:hAnsi="宋体" w:eastAsia="宋体" w:cs="宋体"/>
          <w:sz w:val="24"/>
          <w:szCs w:val="24"/>
          <w:highlight w:val="none"/>
          <w:lang w:val="en-US" w:eastAsia="zh-CN"/>
        </w:rPr>
        <w:t>顺利开展。</w:t>
      </w:r>
    </w:p>
    <w:p w14:paraId="00B7AE15">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我方为本项目提交的采购谈判响应文件</w:t>
      </w:r>
      <w:r>
        <w:rPr>
          <w:rFonts w:hint="eastAsia" w:ascii="宋体" w:hAnsi="宋体" w:cs="宋体"/>
          <w:sz w:val="24"/>
          <w:szCs w:val="24"/>
          <w:highlight w:val="none"/>
          <w:lang w:eastAsia="zh-CN"/>
        </w:rPr>
        <w:t>一式伍份(</w:t>
      </w:r>
      <w:r>
        <w:rPr>
          <w:rFonts w:hint="eastAsia" w:ascii="宋体" w:hAnsi="宋体" w:cs="宋体"/>
          <w:sz w:val="24"/>
          <w:szCs w:val="24"/>
          <w:highlight w:val="none"/>
          <w:lang w:val="en-US" w:eastAsia="zh-CN"/>
        </w:rPr>
        <w:t>壹</w:t>
      </w:r>
      <w:r>
        <w:rPr>
          <w:rFonts w:hint="eastAsia" w:ascii="宋体" w:hAnsi="宋体" w:cs="宋体"/>
          <w:sz w:val="24"/>
          <w:szCs w:val="24"/>
          <w:highlight w:val="none"/>
          <w:lang w:eastAsia="zh-CN"/>
        </w:rPr>
        <w:t>正肆副）</w:t>
      </w:r>
      <w:r>
        <w:rPr>
          <w:rFonts w:hint="eastAsia" w:ascii="宋体" w:hAnsi="宋体" w:eastAsia="宋体" w:cs="宋体"/>
          <w:sz w:val="24"/>
          <w:szCs w:val="24"/>
          <w:highlight w:val="none"/>
        </w:rPr>
        <w:t>。</w:t>
      </w:r>
    </w:p>
    <w:p w14:paraId="187AEC64">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5</w:t>
      </w:r>
      <w:r>
        <w:rPr>
          <w:rFonts w:hint="default" w:ascii="宋体" w:hAnsi="宋体" w:eastAsia="宋体" w:cs="宋体"/>
          <w:sz w:val="24"/>
          <w:szCs w:val="24"/>
          <w:highlight w:val="none"/>
        </w:rPr>
        <w:t>.</w:t>
      </w:r>
      <w:r>
        <w:rPr>
          <w:rFonts w:hint="eastAsia" w:ascii="宋体" w:hAnsi="宋体" w:eastAsia="宋体" w:cs="宋体"/>
          <w:sz w:val="24"/>
          <w:szCs w:val="24"/>
          <w:highlight w:val="none"/>
        </w:rPr>
        <w:t>谈判有效期30天</w:t>
      </w:r>
      <w:r>
        <w:rPr>
          <w:rFonts w:hint="eastAsia" w:ascii="宋体" w:hAnsi="宋体" w:eastAsia="宋体" w:cs="宋体"/>
          <w:sz w:val="24"/>
          <w:szCs w:val="24"/>
          <w:highlight w:val="none"/>
          <w:lang w:eastAsia="zh-CN"/>
        </w:rPr>
        <w:t>。</w:t>
      </w:r>
    </w:p>
    <w:p w14:paraId="3F244D0C">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w:t>
      </w:r>
      <w:r>
        <w:rPr>
          <w:rFonts w:hint="default" w:ascii="宋体" w:hAnsi="宋体" w:eastAsia="宋体" w:cs="宋体"/>
          <w:sz w:val="24"/>
          <w:szCs w:val="24"/>
          <w:highlight w:val="none"/>
        </w:rPr>
        <w:t>.</w:t>
      </w:r>
      <w:r>
        <w:rPr>
          <w:rFonts w:hint="eastAsia" w:ascii="宋体" w:hAnsi="宋体" w:eastAsia="宋体" w:cs="宋体"/>
          <w:sz w:val="24"/>
          <w:szCs w:val="24"/>
          <w:highlight w:val="none"/>
        </w:rPr>
        <w:t>我方愿意提供贵单位可能另外要求的、与谈判有关的文件资料，并保证我方已提供和将要提供的文件是真实的、准确的。</w:t>
      </w:r>
    </w:p>
    <w:p w14:paraId="0A5AC87F">
      <w:pPr>
        <w:widowControl/>
        <w:numPr>
          <w:ilvl w:val="0"/>
          <w:numId w:val="0"/>
        </w:numPr>
        <w:spacing w:line="400" w:lineRule="exact"/>
        <w:jc w:val="left"/>
        <w:rPr>
          <w:rFonts w:hint="eastAsia" w:ascii="宋体" w:hAnsi="宋体" w:eastAsia="宋体" w:cs="宋体"/>
          <w:sz w:val="24"/>
          <w:szCs w:val="24"/>
          <w:highlight w:val="none"/>
        </w:rPr>
      </w:pPr>
    </w:p>
    <w:p w14:paraId="5015F0EC">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供应商名称（盖章）： </w:t>
      </w:r>
    </w:p>
    <w:p w14:paraId="7222FDE2">
      <w:pPr>
        <w:widowControl/>
        <w:numPr>
          <w:ilvl w:val="0"/>
          <w:numId w:val="0"/>
        </w:numPr>
        <w:spacing w:line="400" w:lineRule="exact"/>
        <w:jc w:val="left"/>
        <w:rPr>
          <w:rFonts w:hint="eastAsia" w:ascii="宋体" w:hAnsi="宋体" w:eastAsia="宋体" w:cs="宋体"/>
          <w:sz w:val="24"/>
          <w:szCs w:val="24"/>
          <w:highlight w:val="none"/>
          <w:u w:val="none"/>
        </w:rPr>
      </w:pPr>
      <w:r>
        <w:rPr>
          <w:rFonts w:hint="eastAsia" w:ascii="宋体" w:hAnsi="宋体" w:eastAsia="宋体" w:cs="宋体"/>
          <w:sz w:val="24"/>
          <w:szCs w:val="24"/>
          <w:highlight w:val="none"/>
        </w:rPr>
        <w:t>供应商授权代表（签字或盖章）：</w:t>
      </w:r>
    </w:p>
    <w:p w14:paraId="54038411">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日 期：</w:t>
      </w:r>
    </w:p>
    <w:p w14:paraId="24EE292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通讯地址：                </w:t>
      </w:r>
    </w:p>
    <w:p w14:paraId="25FF1930">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p>
    <w:p w14:paraId="0762C31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供应商开户行: </w:t>
      </w:r>
    </w:p>
    <w:p w14:paraId="214B96D2">
      <w:pPr>
        <w:spacing w:line="480" w:lineRule="auto"/>
        <w:rPr>
          <w:rFonts w:ascii="仿宋_GB2312" w:hAnsi="宋体" w:eastAsia="仿宋_GB2312"/>
          <w:sz w:val="28"/>
          <w:szCs w:val="28"/>
          <w:highlight w:val="none"/>
        </w:rPr>
      </w:pPr>
      <w:r>
        <w:rPr>
          <w:rFonts w:hint="eastAsia" w:ascii="宋体" w:hAnsi="宋体" w:eastAsia="宋体" w:cs="宋体"/>
          <w:sz w:val="24"/>
          <w:szCs w:val="24"/>
          <w:highlight w:val="none"/>
        </w:rPr>
        <w:t xml:space="preserve">账号:       </w:t>
      </w:r>
      <w:r>
        <w:rPr>
          <w:rFonts w:hint="eastAsia" w:ascii="仿宋_GB2312" w:hAnsi="宋体" w:eastAsia="仿宋_GB2312"/>
          <w:sz w:val="28"/>
          <w:szCs w:val="28"/>
          <w:highlight w:val="none"/>
        </w:rPr>
        <w:t xml:space="preserve">                         </w:t>
      </w:r>
    </w:p>
    <w:p w14:paraId="0672E7AC">
      <w:pPr>
        <w:pStyle w:val="4"/>
        <w:jc w:val="center"/>
        <w:rPr>
          <w:rFonts w:hint="eastAsia" w:eastAsia="黑体"/>
          <w:sz w:val="32"/>
          <w:szCs w:val="21"/>
          <w:highlight w:val="none"/>
          <w:lang w:eastAsia="zh-CN"/>
        </w:rPr>
      </w:pPr>
      <w:r>
        <w:rPr>
          <w:rFonts w:hint="eastAsia"/>
          <w:highlight w:val="none"/>
        </w:rPr>
        <w:br w:type="page"/>
      </w:r>
      <w:r>
        <w:rPr>
          <w:rFonts w:hint="eastAsia"/>
          <w:sz w:val="32"/>
          <w:szCs w:val="21"/>
          <w:highlight w:val="none"/>
        </w:rPr>
        <w:t xml:space="preserve">二 </w:t>
      </w: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第X次</w:t>
      </w:r>
      <w:r>
        <w:rPr>
          <w:rFonts w:hint="eastAsia"/>
          <w:sz w:val="32"/>
          <w:szCs w:val="21"/>
          <w:highlight w:val="none"/>
          <w:lang w:eastAsia="zh-CN"/>
        </w:rPr>
        <w:t>）</w:t>
      </w:r>
    </w:p>
    <w:p w14:paraId="13C9F11A">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5F5D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6317F72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1CD44D6D">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p>
        </w:tc>
      </w:tr>
      <w:tr w14:paraId="233F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148996A6">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832" w:type="pct"/>
            <w:tcBorders>
              <w:right w:val="double" w:color="auto" w:sz="4" w:space="0"/>
            </w:tcBorders>
            <w:noWrap w:val="0"/>
            <w:vAlign w:val="center"/>
          </w:tcPr>
          <w:p w14:paraId="5FC98D78">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none"/>
              </w:rPr>
              <w:t xml:space="preserve"> </w:t>
            </w:r>
            <w:r>
              <w:rPr>
                <w:rFonts w:hint="eastAsia" w:ascii="宋体" w:hAnsi="宋体" w:cs="宋体"/>
                <w:sz w:val="24"/>
                <w:szCs w:val="24"/>
                <w:highlight w:val="none"/>
                <w:u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p w14:paraId="2C517F28">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 xml:space="preserve">人民币（大写）: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tc>
      </w:tr>
      <w:tr w14:paraId="58BB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1853C1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54F09A9E">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07568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15A10275">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832" w:type="pct"/>
            <w:tcBorders>
              <w:right w:val="double" w:color="auto" w:sz="4" w:space="0"/>
            </w:tcBorders>
            <w:noWrap w:val="0"/>
            <w:vAlign w:val="center"/>
          </w:tcPr>
          <w:p w14:paraId="287CF670">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woUserID w:val="1"/>
              </w:rPr>
            </w:pPr>
            <w:r>
              <w:rPr>
                <w:rFonts w:hint="default" w:ascii="宋体" w:hAnsi="宋体" w:cs="宋体"/>
                <w:sz w:val="24"/>
                <w:highlight w:val="none"/>
                <w:woUserID w:val="1"/>
              </w:rPr>
              <w:t>按照采购</w:t>
            </w:r>
            <w:r>
              <w:rPr>
                <w:rFonts w:hint="eastAsia" w:ascii="宋体" w:hAnsi="宋体" w:cs="宋体"/>
                <w:sz w:val="24"/>
                <w:highlight w:val="none"/>
                <w:lang w:val="en-US" w:eastAsia="zh-CN"/>
                <w:woUserID w:val="1"/>
              </w:rPr>
              <w:t>文件</w:t>
            </w:r>
            <w:r>
              <w:rPr>
                <w:rFonts w:hint="default" w:ascii="宋体" w:hAnsi="宋体" w:cs="宋体"/>
                <w:sz w:val="24"/>
                <w:highlight w:val="none"/>
                <w:woUserID w:val="1"/>
              </w:rPr>
              <w:t>要求执行</w:t>
            </w:r>
          </w:p>
        </w:tc>
      </w:tr>
      <w:tr w14:paraId="0852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725CE622">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p w14:paraId="459D0CC3">
            <w:pPr>
              <w:rPr>
                <w:highlight w:val="none"/>
              </w:rPr>
            </w:pPr>
          </w:p>
        </w:tc>
        <w:tc>
          <w:tcPr>
            <w:tcW w:w="3832" w:type="pct"/>
            <w:tcBorders>
              <w:right w:val="double" w:color="auto" w:sz="4" w:space="0"/>
            </w:tcBorders>
            <w:noWrap w:val="0"/>
            <w:vAlign w:val="center"/>
          </w:tcPr>
          <w:p w14:paraId="051D3FB5">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eastAsia="zh-CN" w:bidi="ar"/>
                <w:woUserID w:val="1"/>
              </w:rPr>
            </w:pPr>
            <w:r>
              <w:rPr>
                <w:rFonts w:hint="default" w:ascii="宋体" w:hAnsi="宋体" w:cs="宋体"/>
                <w:spacing w:val="0"/>
                <w:kern w:val="2"/>
                <w:sz w:val="24"/>
                <w:szCs w:val="24"/>
                <w:highlight w:val="none"/>
                <w:lang w:bidi="ar"/>
                <w:woUserID w:val="1"/>
              </w:rPr>
              <w:t>按照采购</w:t>
            </w:r>
            <w:r>
              <w:rPr>
                <w:rFonts w:hint="eastAsia" w:ascii="宋体" w:hAnsi="宋体" w:cs="宋体"/>
                <w:spacing w:val="0"/>
                <w:kern w:val="2"/>
                <w:sz w:val="24"/>
                <w:szCs w:val="24"/>
                <w:highlight w:val="none"/>
                <w:lang w:val="en-US" w:eastAsia="zh-CN" w:bidi="ar"/>
                <w:woUserID w:val="1"/>
              </w:rPr>
              <w:t>文件</w:t>
            </w:r>
            <w:r>
              <w:rPr>
                <w:rFonts w:hint="default" w:ascii="宋体" w:hAnsi="宋体" w:cs="宋体"/>
                <w:spacing w:val="0"/>
                <w:kern w:val="2"/>
                <w:sz w:val="24"/>
                <w:szCs w:val="24"/>
                <w:highlight w:val="none"/>
                <w:lang w:bidi="ar"/>
                <w:woUserID w:val="1"/>
              </w:rPr>
              <w:t>要求执行。</w:t>
            </w:r>
          </w:p>
        </w:tc>
      </w:tr>
      <w:tr w14:paraId="4906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7C8E2717">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1E3524E">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239A5553">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5B078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0E2A949E">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628333C1">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每米单价</w:t>
            </w:r>
            <w:r>
              <w:rPr>
                <w:rFonts w:hint="eastAsia" w:ascii="宋体" w:hAnsi="宋体" w:eastAsia="宋体" w:cs="宋体"/>
                <w:spacing w:val="0"/>
                <w:sz w:val="24"/>
                <w:szCs w:val="24"/>
                <w:highlight w:val="none"/>
              </w:rPr>
              <w:t>，包含人工、设备、耗材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59C2E16C">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59F34F9F">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7188DC51">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68ECE5CF">
      <w:pPr>
        <w:pStyle w:val="4"/>
        <w:keepNext w:val="0"/>
        <w:keepLines w:val="0"/>
        <w:ind w:left="0" w:leftChars="0" w:firstLine="0" w:firstLineChars="0"/>
        <w:jc w:val="center"/>
        <w:rPr>
          <w:rFonts w:hint="eastAsia" w:hAnsi="宋体"/>
          <w:highlight w:val="none"/>
          <w:lang w:val="en-US" w:eastAsia="zh-CN"/>
        </w:rPr>
      </w:pPr>
    </w:p>
    <w:p w14:paraId="1AB31592">
      <w:pPr>
        <w:pStyle w:val="4"/>
        <w:keepNext w:val="0"/>
        <w:keepLines w:val="0"/>
        <w:ind w:left="0" w:leftChars="0" w:firstLine="0" w:firstLineChars="0"/>
        <w:jc w:val="left"/>
        <w:rPr>
          <w:rFonts w:hint="eastAsia" w:hAnsi="宋体"/>
          <w:highlight w:val="none"/>
          <w:lang w:val="en-US" w:eastAsia="zh-CN"/>
        </w:rPr>
      </w:pPr>
      <w:r>
        <w:rPr>
          <w:rFonts w:hint="eastAsia" w:hAnsi="宋体"/>
          <w:highlight w:val="none"/>
          <w:lang w:val="en-US" w:eastAsia="zh-CN"/>
        </w:rPr>
        <w:t>注：本报价表同样适用于二次报价</w:t>
      </w:r>
    </w:p>
    <w:p w14:paraId="498DCB80">
      <w:pPr>
        <w:keepNext w:val="0"/>
        <w:keepLines w:val="0"/>
        <w:ind w:left="0" w:leftChars="0" w:firstLineChars="0"/>
        <w:jc w:val="center"/>
        <w:rPr>
          <w:rFonts w:hint="eastAsia"/>
          <w:sz w:val="32"/>
          <w:szCs w:val="21"/>
          <w:highlight w:val="none"/>
        </w:rPr>
      </w:pPr>
      <w:r>
        <w:rPr>
          <w:rFonts w:hint="eastAsia"/>
          <w:sz w:val="32"/>
          <w:szCs w:val="21"/>
          <w:highlight w:val="none"/>
        </w:rPr>
        <w:br w:type="page"/>
      </w:r>
    </w:p>
    <w:p w14:paraId="13A3E9F7">
      <w:pPr>
        <w:pStyle w:val="4"/>
        <w:keepNext w:val="0"/>
        <w:keepLines w:val="0"/>
        <w:ind w:left="0" w:leftChars="0" w:firstLine="0" w:firstLineChars="0"/>
        <w:jc w:val="center"/>
        <w:rPr>
          <w:rFonts w:hint="eastAsia"/>
          <w:sz w:val="32"/>
          <w:szCs w:val="21"/>
          <w:highlight w:val="none"/>
        </w:rPr>
      </w:pPr>
      <w:r>
        <w:rPr>
          <w:rFonts w:hint="eastAsia"/>
          <w:sz w:val="32"/>
          <w:szCs w:val="21"/>
          <w:highlight w:val="none"/>
        </w:rPr>
        <w:t>三</w:t>
      </w:r>
      <w:r>
        <w:rPr>
          <w:rFonts w:hint="eastAsia"/>
          <w:sz w:val="32"/>
          <w:szCs w:val="21"/>
          <w:highlight w:val="none"/>
          <w:lang w:eastAsia="zh-CN"/>
        </w:rPr>
        <w:t>、</w:t>
      </w:r>
      <w:r>
        <w:rPr>
          <w:rFonts w:hint="eastAsia"/>
          <w:sz w:val="32"/>
          <w:szCs w:val="21"/>
          <w:highlight w:val="none"/>
        </w:rPr>
        <w:t>法定代表人授权书</w:t>
      </w:r>
    </w:p>
    <w:p w14:paraId="1436EDC2">
      <w:pPr>
        <w:rPr>
          <w:highlight w:val="none"/>
        </w:rPr>
      </w:pPr>
    </w:p>
    <w:p w14:paraId="2BF26AA5">
      <w:pPr>
        <w:widowControl/>
        <w:numPr>
          <w:ilvl w:val="0"/>
          <w:numId w:val="0"/>
        </w:numPr>
        <w:spacing w:line="400" w:lineRule="exact"/>
        <w:jc w:val="left"/>
        <w:rPr>
          <w:rFonts w:hint="eastAsia" w:ascii="宋体" w:hAnsi="宋体" w:eastAsia="宋体" w:cs="宋体"/>
          <w:sz w:val="24"/>
          <w:szCs w:val="24"/>
          <w:highlight w:val="none"/>
        </w:rPr>
      </w:pPr>
      <w:r>
        <w:rPr>
          <w:rFonts w:hint="eastAsia" w:ascii="仿宋_GB2312" w:hAnsi="宋体" w:eastAsia="仿宋_GB2312"/>
          <w:sz w:val="28"/>
          <w:szCs w:val="28"/>
          <w:highlight w:val="none"/>
        </w:rPr>
        <w:t xml:space="preserve">   </w:t>
      </w:r>
      <w:r>
        <w:rPr>
          <w:rFonts w:hint="eastAsia" w:ascii="宋体" w:hAnsi="宋体" w:eastAsia="宋体" w:cs="宋体"/>
          <w:sz w:val="24"/>
          <w:szCs w:val="24"/>
          <w:highlight w:val="none"/>
        </w:rPr>
        <w:t xml:space="preserve"> 本授权书声明：注册于（</w:t>
      </w:r>
      <w:r>
        <w:rPr>
          <w:rFonts w:hint="eastAsia" w:ascii="宋体" w:hAnsi="宋体" w:eastAsia="宋体" w:cs="宋体"/>
          <w:sz w:val="24"/>
          <w:szCs w:val="24"/>
          <w:highlight w:val="none"/>
          <w:u w:val="none"/>
        </w:rPr>
        <w:t>注册地址名称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none"/>
        </w:rPr>
        <w:t>谈判供应商全名</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法定代表人姓名、职务</w:t>
      </w:r>
      <w:r>
        <w:rPr>
          <w:rFonts w:hint="eastAsia" w:ascii="宋体" w:hAnsi="宋体" w:eastAsia="宋体" w:cs="宋体"/>
          <w:sz w:val="24"/>
          <w:szCs w:val="24"/>
          <w:highlight w:val="none"/>
        </w:rPr>
        <w:t>)代表本公司授权（</w:t>
      </w:r>
      <w:r>
        <w:rPr>
          <w:rFonts w:hint="eastAsia" w:ascii="宋体" w:hAnsi="宋体" w:eastAsia="宋体" w:cs="宋体"/>
          <w:sz w:val="24"/>
          <w:szCs w:val="24"/>
          <w:highlight w:val="none"/>
          <w:u w:val="none"/>
        </w:rPr>
        <w:t>单位名称</w:t>
      </w:r>
      <w:r>
        <w:rPr>
          <w:rFonts w:hint="eastAsia" w:ascii="宋体" w:hAnsi="宋体" w:eastAsia="宋体" w:cs="宋体"/>
          <w:sz w:val="24"/>
          <w:szCs w:val="24"/>
          <w:highlight w:val="none"/>
        </w:rPr>
        <w:t>）的在下面签字的</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被授权人的姓名、职务</w:t>
      </w:r>
      <w:r>
        <w:rPr>
          <w:rFonts w:hint="eastAsia" w:ascii="宋体" w:hAnsi="宋体" w:eastAsia="宋体" w:cs="宋体"/>
          <w:sz w:val="24"/>
          <w:szCs w:val="24"/>
          <w:highlight w:val="none"/>
        </w:rPr>
        <w:t>）为本公司的合法代理人，就</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sz w:val="24"/>
          <w:szCs w:val="24"/>
          <w:highlight w:val="none"/>
        </w:rPr>
        <w:t>（</w:t>
      </w:r>
      <w:r>
        <w:rPr>
          <w:rFonts w:hint="eastAsia" w:ascii="宋体" w:hAnsi="宋体" w:eastAsia="宋体" w:cs="宋体"/>
          <w:sz w:val="24"/>
          <w:szCs w:val="24"/>
          <w:highlight w:val="none"/>
          <w:u w:val="none"/>
        </w:rPr>
        <w:t>项目名称</w:t>
      </w:r>
      <w:r>
        <w:rPr>
          <w:rFonts w:hint="eastAsia" w:ascii="宋体" w:hAnsi="宋体" w:eastAsia="宋体" w:cs="宋体"/>
          <w:sz w:val="24"/>
          <w:szCs w:val="24"/>
          <w:highlight w:val="none"/>
        </w:rPr>
        <w:t>）的谈判及合同执行，以本公司名义处理一切与之有关的事务。</w:t>
      </w:r>
    </w:p>
    <w:p w14:paraId="11C32C0A">
      <w:pPr>
        <w:widowControl/>
        <w:numPr>
          <w:ilvl w:val="0"/>
          <w:numId w:val="0"/>
        </w:numPr>
        <w:spacing w:line="400" w:lineRule="exact"/>
        <w:ind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本授权书于</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rPr>
        <w:t>日签字生效，特此声明。</w:t>
      </w:r>
    </w:p>
    <w:p w14:paraId="13A3A283">
      <w:pPr>
        <w:pStyle w:val="2"/>
        <w:rPr>
          <w:rFonts w:hint="eastAsia"/>
          <w:highlight w:val="none"/>
        </w:rPr>
      </w:pPr>
    </w:p>
    <w:p w14:paraId="247069A6">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单位名称（盖章）：</w:t>
      </w:r>
      <w:r>
        <w:rPr>
          <w:rFonts w:hint="eastAsia" w:ascii="宋体" w:hAnsi="宋体" w:eastAsia="宋体" w:cs="宋体"/>
          <w:kern w:val="2"/>
          <w:sz w:val="24"/>
          <w:szCs w:val="24"/>
          <w:highlight w:val="none"/>
          <w:u w:val="none"/>
        </w:rPr>
        <w:t xml:space="preserve">                              </w:t>
      </w:r>
    </w:p>
    <w:p w14:paraId="06B057B4">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506B81F6">
      <w:pPr>
        <w:widowControl/>
        <w:numPr>
          <w:ilvl w:val="0"/>
          <w:numId w:val="0"/>
        </w:numPr>
        <w:spacing w:after="0" w:line="400" w:lineRule="exact"/>
        <w:ind w:firstLine="0" w:firstLineChars="0"/>
        <w:jc w:val="left"/>
        <w:rPr>
          <w:rFonts w:hint="eastAsia" w:ascii="宋体" w:hAnsi="宋体" w:eastAsia="宋体" w:cs="宋体"/>
          <w:sz w:val="24"/>
          <w:szCs w:val="24"/>
          <w:highlight w:val="none"/>
        </w:rPr>
      </w:pPr>
    </w:p>
    <w:p w14:paraId="0FA62CCE">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法定代表人（签字或盖章）：</w:t>
      </w:r>
      <w:r>
        <w:rPr>
          <w:rFonts w:hint="eastAsia" w:ascii="宋体" w:hAnsi="宋体" w:eastAsia="宋体" w:cs="宋体"/>
          <w:kern w:val="2"/>
          <w:sz w:val="24"/>
          <w:szCs w:val="24"/>
          <w:highlight w:val="none"/>
          <w:u w:val="none"/>
        </w:rPr>
        <w:t xml:space="preserve">                      </w:t>
      </w:r>
    </w:p>
    <w:p w14:paraId="6AEF3161">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rPr>
      </w:pPr>
    </w:p>
    <w:p w14:paraId="29D2AC7A">
      <w:pPr>
        <w:widowControl/>
        <w:numPr>
          <w:ilvl w:val="0"/>
          <w:numId w:val="0"/>
        </w:numPr>
        <w:spacing w:after="0" w:line="400" w:lineRule="exact"/>
        <w:ind w:firstLine="0" w:firstLineChars="0"/>
        <w:jc w:val="left"/>
        <w:rPr>
          <w:rFonts w:hint="eastAsia" w:ascii="宋体" w:hAnsi="宋体" w:eastAsia="宋体" w:cs="宋体"/>
          <w:kern w:val="2"/>
          <w:sz w:val="24"/>
          <w:szCs w:val="24"/>
          <w:highlight w:val="none"/>
          <w:u w:val="none"/>
        </w:rPr>
      </w:pPr>
      <w:r>
        <w:rPr>
          <w:rFonts w:hint="eastAsia" w:ascii="宋体" w:hAnsi="宋体" w:eastAsia="宋体" w:cs="宋体"/>
          <w:kern w:val="2"/>
          <w:sz w:val="24"/>
          <w:szCs w:val="24"/>
          <w:highlight w:val="none"/>
        </w:rPr>
        <w:t>被授权人（签字或盖章）：</w:t>
      </w:r>
      <w:r>
        <w:rPr>
          <w:rFonts w:hint="eastAsia" w:ascii="宋体" w:hAnsi="宋体" w:eastAsia="宋体" w:cs="宋体"/>
          <w:kern w:val="2"/>
          <w:sz w:val="24"/>
          <w:szCs w:val="24"/>
          <w:highlight w:val="none"/>
          <w:u w:val="none"/>
        </w:rPr>
        <w:t xml:space="preserve">                        </w:t>
      </w:r>
    </w:p>
    <w:p w14:paraId="2ADAB0FC">
      <w:pPr>
        <w:widowControl/>
        <w:numPr>
          <w:ilvl w:val="0"/>
          <w:numId w:val="0"/>
        </w:numPr>
        <w:spacing w:after="0" w:line="400" w:lineRule="exact"/>
        <w:jc w:val="left"/>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附：法定代表人和被授权人身份证复印件</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7E7B6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6DF6FD7F">
            <w:pPr>
              <w:spacing w:after="120" w:line="380" w:lineRule="exact"/>
              <w:rPr>
                <w:rFonts w:ascii="仿宋_GB2312" w:hAnsi="宋体" w:eastAsia="仿宋_GB2312"/>
                <w:kern w:val="0"/>
                <w:sz w:val="28"/>
                <w:szCs w:val="28"/>
                <w:highlight w:val="none"/>
              </w:rPr>
            </w:pPr>
          </w:p>
          <w:p w14:paraId="0C8A394E">
            <w:pPr>
              <w:spacing w:after="120" w:line="380" w:lineRule="exact"/>
              <w:rPr>
                <w:rFonts w:ascii="仿宋_GB2312" w:hAnsi="宋体" w:eastAsia="仿宋_GB2312"/>
                <w:kern w:val="0"/>
                <w:sz w:val="28"/>
                <w:szCs w:val="28"/>
                <w:highlight w:val="none"/>
              </w:rPr>
            </w:pPr>
          </w:p>
          <w:p w14:paraId="0AD4D4DE">
            <w:pPr>
              <w:spacing w:after="120" w:line="380" w:lineRule="exact"/>
              <w:rPr>
                <w:rFonts w:ascii="仿宋_GB2312" w:hAnsi="宋体" w:eastAsia="仿宋_GB2312"/>
                <w:kern w:val="0"/>
                <w:sz w:val="28"/>
                <w:szCs w:val="28"/>
                <w:highlight w:val="none"/>
              </w:rPr>
            </w:pPr>
          </w:p>
          <w:p w14:paraId="682D6AEE">
            <w:pPr>
              <w:spacing w:after="120" w:line="380" w:lineRule="exact"/>
              <w:rPr>
                <w:rFonts w:ascii="仿宋_GB2312" w:hAnsi="宋体" w:eastAsia="仿宋_GB2312"/>
                <w:kern w:val="0"/>
                <w:sz w:val="28"/>
                <w:szCs w:val="28"/>
                <w:highlight w:val="none"/>
              </w:rPr>
            </w:pPr>
          </w:p>
          <w:p w14:paraId="22A7EE1F">
            <w:pPr>
              <w:spacing w:after="120" w:line="380" w:lineRule="exact"/>
              <w:rPr>
                <w:rFonts w:ascii="仿宋_GB2312" w:hAnsi="宋体" w:eastAsia="仿宋_GB2312"/>
                <w:kern w:val="0"/>
                <w:sz w:val="28"/>
                <w:szCs w:val="28"/>
                <w:highlight w:val="none"/>
              </w:rPr>
            </w:pPr>
          </w:p>
        </w:tc>
        <w:tc>
          <w:tcPr>
            <w:tcW w:w="4502" w:type="dxa"/>
            <w:noWrap w:val="0"/>
            <w:vAlign w:val="top"/>
          </w:tcPr>
          <w:p w14:paraId="4FA702B4">
            <w:pPr>
              <w:spacing w:after="120" w:line="380" w:lineRule="exact"/>
              <w:rPr>
                <w:rFonts w:ascii="仿宋_GB2312" w:hAnsi="宋体" w:eastAsia="仿宋_GB2312"/>
                <w:kern w:val="0"/>
                <w:sz w:val="28"/>
                <w:szCs w:val="28"/>
                <w:highlight w:val="none"/>
              </w:rPr>
            </w:pPr>
          </w:p>
        </w:tc>
      </w:tr>
    </w:tbl>
    <w:p w14:paraId="3D741406">
      <w:pPr>
        <w:spacing w:after="120" w:line="380" w:lineRule="exact"/>
        <w:rPr>
          <w:rFonts w:ascii="仿宋_GB2312" w:hAnsi="宋体" w:eastAsia="仿宋_GB2312"/>
          <w:kern w:val="0"/>
          <w:sz w:val="28"/>
          <w:szCs w:val="28"/>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1"/>
        <w:gridCol w:w="4502"/>
      </w:tblGrid>
      <w:tr w14:paraId="58B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1" w:type="dxa"/>
            <w:noWrap w:val="0"/>
            <w:vAlign w:val="top"/>
          </w:tcPr>
          <w:p w14:paraId="5B4A2581">
            <w:pPr>
              <w:spacing w:after="120" w:line="380" w:lineRule="exact"/>
              <w:rPr>
                <w:rFonts w:ascii="仿宋_GB2312" w:hAnsi="宋体" w:eastAsia="仿宋_GB2312"/>
                <w:kern w:val="0"/>
                <w:sz w:val="28"/>
                <w:szCs w:val="28"/>
                <w:highlight w:val="none"/>
              </w:rPr>
            </w:pPr>
          </w:p>
          <w:p w14:paraId="255D94F9">
            <w:pPr>
              <w:spacing w:after="120" w:line="380" w:lineRule="exact"/>
              <w:rPr>
                <w:rFonts w:ascii="仿宋_GB2312" w:hAnsi="宋体" w:eastAsia="仿宋_GB2312"/>
                <w:kern w:val="0"/>
                <w:sz w:val="28"/>
                <w:szCs w:val="28"/>
                <w:highlight w:val="none"/>
              </w:rPr>
            </w:pPr>
          </w:p>
          <w:p w14:paraId="4192FB63">
            <w:pPr>
              <w:spacing w:after="120" w:line="380" w:lineRule="exact"/>
              <w:rPr>
                <w:rFonts w:ascii="仿宋_GB2312" w:hAnsi="宋体" w:eastAsia="仿宋_GB2312"/>
                <w:kern w:val="0"/>
                <w:sz w:val="28"/>
                <w:szCs w:val="28"/>
                <w:highlight w:val="none"/>
              </w:rPr>
            </w:pPr>
          </w:p>
          <w:p w14:paraId="3674FEFA">
            <w:pPr>
              <w:spacing w:after="120" w:line="380" w:lineRule="exact"/>
              <w:rPr>
                <w:rFonts w:ascii="仿宋_GB2312" w:hAnsi="宋体" w:eastAsia="仿宋_GB2312"/>
                <w:kern w:val="0"/>
                <w:sz w:val="28"/>
                <w:szCs w:val="28"/>
                <w:highlight w:val="none"/>
              </w:rPr>
            </w:pPr>
          </w:p>
          <w:p w14:paraId="479884A6">
            <w:pPr>
              <w:spacing w:after="120" w:line="380" w:lineRule="exact"/>
              <w:rPr>
                <w:rFonts w:ascii="仿宋_GB2312" w:hAnsi="宋体" w:eastAsia="仿宋_GB2312"/>
                <w:kern w:val="0"/>
                <w:sz w:val="28"/>
                <w:szCs w:val="28"/>
                <w:highlight w:val="none"/>
              </w:rPr>
            </w:pPr>
          </w:p>
        </w:tc>
        <w:tc>
          <w:tcPr>
            <w:tcW w:w="4502" w:type="dxa"/>
            <w:noWrap w:val="0"/>
            <w:vAlign w:val="top"/>
          </w:tcPr>
          <w:p w14:paraId="30F23147">
            <w:pPr>
              <w:spacing w:after="120" w:line="380" w:lineRule="exact"/>
              <w:rPr>
                <w:rFonts w:ascii="仿宋_GB2312" w:hAnsi="宋体" w:eastAsia="仿宋_GB2312"/>
                <w:kern w:val="0"/>
                <w:sz w:val="28"/>
                <w:szCs w:val="28"/>
                <w:highlight w:val="none"/>
              </w:rPr>
            </w:pPr>
          </w:p>
        </w:tc>
      </w:tr>
    </w:tbl>
    <w:p w14:paraId="02415EB6">
      <w:pPr>
        <w:pStyle w:val="4"/>
        <w:ind w:left="0" w:leftChars="0" w:firstLine="0" w:firstLineChars="0"/>
        <w:jc w:val="both"/>
        <w:rPr>
          <w:rFonts w:hint="eastAsia"/>
          <w:sz w:val="32"/>
          <w:szCs w:val="21"/>
          <w:highlight w:val="none"/>
        </w:rPr>
      </w:pPr>
    </w:p>
    <w:p w14:paraId="54CE693C">
      <w:pPr>
        <w:pStyle w:val="22"/>
        <w:spacing w:line="360" w:lineRule="auto"/>
        <w:jc w:val="center"/>
        <w:rPr>
          <w:rFonts w:hint="eastAsia"/>
          <w:sz w:val="32"/>
          <w:szCs w:val="21"/>
          <w:highlight w:val="none"/>
        </w:rPr>
      </w:pPr>
      <w:r>
        <w:rPr>
          <w:rFonts w:hint="eastAsia"/>
          <w:sz w:val="32"/>
          <w:szCs w:val="21"/>
          <w:highlight w:val="none"/>
        </w:rPr>
        <w:t>四 供应商资格证明材料</w:t>
      </w:r>
    </w:p>
    <w:p w14:paraId="502ECAAB">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（1）具有法人或者其他组织的营业执照等证明文件的身份证明</w:t>
      </w:r>
    </w:p>
    <w:p w14:paraId="3DAF78C1">
      <w:pPr>
        <w:pStyle w:val="22"/>
        <w:spacing w:line="360" w:lineRule="auto"/>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（2）资格承诺声明函</w:t>
      </w:r>
    </w:p>
    <w:p w14:paraId="38821E21">
      <w:pPr>
        <w:keepNext w:val="0"/>
        <w:keepLines w:val="0"/>
        <w:widowControl/>
        <w:numPr>
          <w:ilvl w:val="0"/>
          <w:numId w:val="0"/>
        </w:numPr>
        <w:suppressLineNumbers w:val="0"/>
        <w:spacing w:before="0" w:beforeAutospacing="0" w:after="0" w:afterAutospacing="0" w:line="400" w:lineRule="exact"/>
        <w:ind w:left="0" w:right="0" w:firstLine="0" w:firstLineChars="0"/>
        <w:jc w:val="left"/>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（3）</w:t>
      </w:r>
      <w:r>
        <w:rPr>
          <w:rFonts w:hint="eastAsia" w:ascii="宋体" w:hAnsi="宋体" w:cs="宋体"/>
          <w:b w:val="0"/>
          <w:kern w:val="2"/>
          <w:sz w:val="24"/>
          <w:szCs w:val="24"/>
          <w:highlight w:val="none"/>
          <w:lang w:val="en-US" w:eastAsia="zh-CN" w:bidi="ar-SA"/>
        </w:rPr>
        <w:t>公告期间</w:t>
      </w:r>
      <w:r>
        <w:rPr>
          <w:rFonts w:hint="eastAsia" w:ascii="宋体" w:hAnsi="宋体" w:eastAsia="宋体" w:cs="宋体"/>
          <w:b w:val="0"/>
          <w:kern w:val="2"/>
          <w:sz w:val="24"/>
          <w:szCs w:val="24"/>
          <w:highlight w:val="none"/>
          <w:lang w:val="en-US" w:eastAsia="zh-CN" w:bidi="ar-SA"/>
        </w:rPr>
        <w:t>信用记录查询结果（失信被执行人、重大税收违法失信主体、政府采购严重违法失信行为记录名单查询截图）</w:t>
      </w:r>
      <w:r>
        <w:rPr>
          <w:rFonts w:hint="default" w:ascii="宋体" w:hAnsi="宋体" w:eastAsia="宋体" w:cs="宋体"/>
          <w:b w:val="0"/>
          <w:kern w:val="2"/>
          <w:sz w:val="24"/>
          <w:szCs w:val="24"/>
          <w:highlight w:val="none"/>
          <w:lang w:val="en-US" w:eastAsia="zh-CN" w:bidi="ar-SA"/>
        </w:rPr>
        <w:t>。</w:t>
      </w:r>
      <w:r>
        <w:rPr>
          <w:rFonts w:hint="eastAsia" w:ascii="宋体" w:hAnsi="宋体" w:eastAsia="宋体" w:cs="宋体"/>
          <w:b w:val="0"/>
          <w:kern w:val="2"/>
          <w:sz w:val="24"/>
          <w:szCs w:val="24"/>
          <w:highlight w:val="none"/>
          <w:lang w:val="en-US" w:eastAsia="zh-CN" w:bidi="ar-SA"/>
        </w:rPr>
        <w:t>根据财库【2016】125号文的要求，采购人将在投标截止时间后在“信用中国”网站查询供应商“失信被执行人”和“重大税收违法失信主体”，在“中国政府采购”网站查询供应商“政府采购严重违法失信行为记录名单”；供应商被列入失信被执行人、重大税收违法失信主体、政府采购严重违法失信行为记录名单的，其响应文件作为无效处理。采购人查询之后，网站信息发生的任何变更均不再作为评审依据。</w:t>
      </w:r>
    </w:p>
    <w:p w14:paraId="71687B8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31B1A8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2966A4D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8D394F5">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BBB0C5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5DC968BF">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85FBD1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43E48E6">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9C38E7B">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E9D02E3">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96821D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A239A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E2A177A">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6AC673AC">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3614C93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D1CCBC2">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76AB04C7">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16166B59">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p>
    <w:p w14:paraId="0AD084D0">
      <w:pPr>
        <w:tabs>
          <w:tab w:val="left" w:pos="945"/>
          <w:tab w:val="left" w:pos="1155"/>
        </w:tabs>
        <w:spacing w:line="360" w:lineRule="auto"/>
        <w:jc w:val="both"/>
        <w:rPr>
          <w:rFonts w:hint="eastAsia" w:ascii="宋体" w:hAnsi="宋体" w:eastAsia="宋体" w:cs="宋体"/>
          <w:b/>
          <w:bCs/>
          <w:kern w:val="2"/>
          <w:sz w:val="24"/>
          <w:szCs w:val="24"/>
          <w:highlight w:val="none"/>
          <w:lang w:val="en-US" w:eastAsia="zh-CN" w:bidi="ar-SA"/>
        </w:rPr>
      </w:pPr>
    </w:p>
    <w:p w14:paraId="382D20C1">
      <w:pPr>
        <w:tabs>
          <w:tab w:val="left" w:pos="945"/>
          <w:tab w:val="left" w:pos="1155"/>
        </w:tabs>
        <w:spacing w:line="360" w:lineRule="auto"/>
        <w:jc w:val="center"/>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资格承诺声明函</w:t>
      </w:r>
    </w:p>
    <w:p w14:paraId="21907D4C">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u w:val="single"/>
          <w:lang w:val="en-US" w:eastAsia="zh-CN" w:bidi="ar-SA"/>
        </w:rPr>
      </w:pPr>
      <w:r>
        <w:rPr>
          <w:rFonts w:hint="eastAsia" w:ascii="宋体" w:hAnsi="宋体" w:eastAsia="宋体" w:cs="宋体"/>
          <w:b w:val="0"/>
          <w:kern w:val="2"/>
          <w:sz w:val="24"/>
          <w:szCs w:val="24"/>
          <w:highlight w:val="none"/>
          <w:lang w:val="en-US" w:eastAsia="zh-CN" w:bidi="ar-SA"/>
        </w:rPr>
        <w:t>致：</w:t>
      </w:r>
      <w:r>
        <w:rPr>
          <w:rFonts w:hint="eastAsia" w:ascii="宋体" w:hAnsi="宋体" w:eastAsia="宋体" w:cs="宋体"/>
          <w:b w:val="0"/>
          <w:kern w:val="2"/>
          <w:sz w:val="24"/>
          <w:szCs w:val="24"/>
          <w:highlight w:val="none"/>
          <w:u w:val="single"/>
          <w:lang w:val="en-US" w:eastAsia="zh-CN" w:bidi="ar-SA"/>
        </w:rPr>
        <w:t>中国地震局地球物理勘探中心</w:t>
      </w:r>
    </w:p>
    <w:p w14:paraId="147A6D96">
      <w:pPr>
        <w:pStyle w:val="21"/>
        <w:keepNext/>
        <w:keepLines/>
        <w:widowControl w:val="0"/>
        <w:spacing w:before="0" w:beforeAutospacing="0" w:after="0" w:afterAutospacing="0" w:line="360" w:lineRule="auto"/>
        <w:ind w:firstLine="420"/>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我单位自愿参加本次政府釆购活动，严格遵守《中华人民共和国政府釆购法》及相关法律法规，依法诚信经营，依法遵守本次政府采购活动的各项规定。我单位郑重承诺声明如下:</w:t>
      </w:r>
    </w:p>
    <w:p w14:paraId="3A0361BB">
      <w:pPr>
        <w:pStyle w:val="21"/>
        <w:keepNext/>
        <w:keepLines/>
        <w:widowControl w:val="0"/>
        <w:spacing w:before="0" w:beforeAutospacing="0" w:after="0" w:afterAutospacing="0" w:line="360" w:lineRule="auto"/>
        <w:ind w:firstLine="324" w:firstLineChars="1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 xml:space="preserve">  一、我单位全称为         ，注册地点为         ，统一社会信用代码为         ，法定代表人 (单位负责人 )为         ，联系方式为         。</w:t>
      </w:r>
    </w:p>
    <w:p w14:paraId="68B019B6">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二、我单位具有独立承担民事责任的能力。</w:t>
      </w:r>
    </w:p>
    <w:p w14:paraId="43FADE4A">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三、我单位具有良好的商业信誉和健全的财务会计制度。</w:t>
      </w:r>
    </w:p>
    <w:p w14:paraId="18EA3C0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四、我单位具有履行合同所必需的设备和专业技术能力。</w:t>
      </w:r>
    </w:p>
    <w:p w14:paraId="6162DC75">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五、我单位有依缴纳税收和社会保障资金的良好记录。</w:t>
      </w:r>
    </w:p>
    <w:p w14:paraId="7B7B0D9F">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六、我单位参加政府采购活动前三年内，在经营活动中没有重大违法记录。在“信用中国”网站（www.creditchina.gov.cn）未被列入失信被执行人或重大税收违法失信主体；在 “中国政府采购网”网站（www.ccgp.gov.cn）未被列入政府采购严重违法失信行为记录名单。</w:t>
      </w:r>
    </w:p>
    <w:p w14:paraId="45F1FEAA">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七、我单位声明，我方单独参加竞谈，非联合体参加竞谈。</w:t>
      </w:r>
    </w:p>
    <w:p w14:paraId="3B12EF0E">
      <w:pPr>
        <w:spacing w:line="360" w:lineRule="auto"/>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八、我单位承诺，与其他供应商单位负责人不是同一人，与其他供应商不存在直接控股、管理关系。</w:t>
      </w:r>
    </w:p>
    <w:p w14:paraId="01E6E760">
      <w:pPr>
        <w:pStyle w:val="21"/>
        <w:keepNext/>
        <w:keepLines/>
        <w:widowControl w:val="0"/>
        <w:spacing w:before="0" w:beforeAutospacing="0" w:after="0" w:afterAutospacing="0" w:line="360" w:lineRule="auto"/>
        <w:ind w:firstLine="484" w:firstLineChars="202"/>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九、我单位具备法律、行政法规规定的其他条件。</w:t>
      </w:r>
    </w:p>
    <w:p w14:paraId="6AA67AE1">
      <w:pPr>
        <w:pStyle w:val="21"/>
        <w:keepNext/>
        <w:keepLines/>
        <w:widowControl w:val="0"/>
        <w:spacing w:before="0" w:beforeAutospacing="0" w:after="0" w:afterAutospacing="0" w:line="360" w:lineRule="auto"/>
        <w:ind w:firstLine="564" w:firstLineChars="235"/>
        <w:jc w:val="both"/>
        <w:outlineLvl w:val="2"/>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我单位保证上述声明的事项都是真实的，符合《中华人民共和国政府釆购法》规定的供应商资格条件。如有弄虚作假我单位愿意按照“提供虚假材料材料谋取中标、成交”承担相应的法律责任，同意将违背承诺行为作为失信行为记录到社会信用信息平台，并承诺因此所造成的一切损失。</w:t>
      </w:r>
    </w:p>
    <w:p w14:paraId="74523B13">
      <w:pPr>
        <w:spacing w:line="360" w:lineRule="auto"/>
        <w:ind w:firstLine="420"/>
        <w:rPr>
          <w:rFonts w:hint="eastAsia" w:ascii="宋体" w:hAnsi="宋体" w:eastAsia="宋体" w:cs="宋体"/>
          <w:b w:val="0"/>
          <w:kern w:val="2"/>
          <w:sz w:val="24"/>
          <w:szCs w:val="24"/>
          <w:highlight w:val="none"/>
          <w:lang w:val="en-US" w:eastAsia="zh-CN" w:bidi="ar-SA"/>
        </w:rPr>
      </w:pPr>
    </w:p>
    <w:p w14:paraId="56480A87">
      <w:pPr>
        <w:spacing w:line="360" w:lineRule="auto"/>
        <w:ind w:firstLine="42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供应商（单位公章）：</w:t>
      </w:r>
    </w:p>
    <w:p w14:paraId="2158F36D">
      <w:pPr>
        <w:tabs>
          <w:tab w:val="left" w:pos="6300"/>
        </w:tabs>
        <w:snapToGrid w:val="0"/>
        <w:spacing w:line="360" w:lineRule="auto"/>
        <w:ind w:firstLine="477" w:firstLineChars="199"/>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日期：</w:t>
      </w:r>
    </w:p>
    <w:p w14:paraId="38B1D0B7">
      <w:pPr>
        <w:rPr>
          <w:highlight w:val="none"/>
        </w:rPr>
      </w:pPr>
    </w:p>
    <w:p w14:paraId="2F82B024">
      <w:pPr>
        <w:pStyle w:val="4"/>
        <w:ind w:firstLine="0" w:firstLineChars="0"/>
        <w:jc w:val="center"/>
        <w:rPr>
          <w:rFonts w:hint="eastAsia"/>
          <w:sz w:val="32"/>
          <w:szCs w:val="21"/>
          <w:highlight w:val="none"/>
        </w:rPr>
      </w:pPr>
    </w:p>
    <w:p w14:paraId="0EB20D2C">
      <w:pPr>
        <w:pStyle w:val="4"/>
        <w:ind w:firstLine="0" w:firstLineChars="0"/>
        <w:jc w:val="center"/>
        <w:rPr>
          <w:rFonts w:hint="eastAsia"/>
          <w:sz w:val="32"/>
          <w:szCs w:val="21"/>
          <w:highlight w:val="none"/>
        </w:rPr>
      </w:pPr>
    </w:p>
    <w:p w14:paraId="36F1B5DF">
      <w:pPr>
        <w:pStyle w:val="4"/>
        <w:ind w:firstLine="0" w:firstLineChars="0"/>
        <w:jc w:val="center"/>
        <w:rPr>
          <w:sz w:val="32"/>
          <w:szCs w:val="21"/>
          <w:highlight w:val="none"/>
        </w:rPr>
      </w:pPr>
      <w:r>
        <w:rPr>
          <w:rFonts w:hint="eastAsia"/>
          <w:sz w:val="32"/>
          <w:szCs w:val="21"/>
          <w:highlight w:val="none"/>
        </w:rPr>
        <w:t>五 响应需求及技术规格要求</w:t>
      </w:r>
    </w:p>
    <w:p w14:paraId="606E1B91">
      <w:pPr>
        <w:adjustRightInd w:val="0"/>
        <w:snapToGrid w:val="0"/>
        <w:spacing w:line="440" w:lineRule="atLeast"/>
        <w:ind w:firstLine="560" w:firstLineChars="200"/>
        <w:jc w:val="left"/>
        <w:rPr>
          <w:rFonts w:ascii="仿宋_GB2312" w:hAnsi="宋体" w:eastAsia="仿宋_GB2312"/>
          <w:sz w:val="28"/>
          <w:szCs w:val="28"/>
          <w:highlight w:val="none"/>
        </w:rPr>
      </w:pPr>
    </w:p>
    <w:tbl>
      <w:tblPr>
        <w:tblStyle w:val="14"/>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2"/>
        <w:gridCol w:w="3872"/>
        <w:gridCol w:w="1188"/>
        <w:gridCol w:w="877"/>
        <w:gridCol w:w="1309"/>
      </w:tblGrid>
      <w:tr w14:paraId="27BDB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7533E900">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名称</w:t>
            </w:r>
          </w:p>
        </w:tc>
        <w:tc>
          <w:tcPr>
            <w:tcW w:w="2151" w:type="pct"/>
            <w:tcBorders>
              <w:top w:val="single" w:color="auto" w:sz="4" w:space="0"/>
              <w:left w:val="single" w:color="auto" w:sz="4" w:space="0"/>
              <w:bottom w:val="single" w:color="auto" w:sz="4" w:space="0"/>
              <w:right w:val="single" w:color="auto" w:sz="4" w:space="0"/>
            </w:tcBorders>
            <w:noWrap w:val="0"/>
            <w:vAlign w:val="center"/>
          </w:tcPr>
          <w:p w14:paraId="51D969C2">
            <w:pPr>
              <w:widowControl/>
              <w:numPr>
                <w:ilvl w:val="0"/>
                <w:numId w:val="0"/>
              </w:numPr>
              <w:spacing w:line="400" w:lineRule="exact"/>
              <w:jc w:val="center"/>
              <w:rPr>
                <w:rFonts w:hint="eastAsia" w:ascii="宋体" w:hAnsi="宋体" w:eastAsia="宋体" w:cs="宋体"/>
                <w:sz w:val="24"/>
                <w:highlight w:val="none"/>
                <w:lang w:bidi="ar"/>
              </w:rPr>
            </w:pPr>
            <w:r>
              <w:rPr>
                <w:rFonts w:hint="eastAsia" w:ascii="宋体" w:hAnsi="宋体" w:eastAsia="宋体" w:cs="宋体"/>
                <w:sz w:val="24"/>
                <w:highlight w:val="none"/>
                <w:lang w:bidi="ar"/>
              </w:rPr>
              <w:t>要求</w:t>
            </w:r>
          </w:p>
        </w:tc>
        <w:tc>
          <w:tcPr>
            <w:tcW w:w="660" w:type="pct"/>
            <w:tcBorders>
              <w:top w:val="single" w:color="auto" w:sz="4" w:space="0"/>
              <w:left w:val="single" w:color="auto" w:sz="4" w:space="0"/>
              <w:bottom w:val="single" w:color="auto" w:sz="4" w:space="0"/>
              <w:right w:val="single" w:color="auto" w:sz="4" w:space="0"/>
            </w:tcBorders>
            <w:noWrap w:val="0"/>
            <w:vAlign w:val="center"/>
          </w:tcPr>
          <w:p w14:paraId="2DC929A3">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投标响应</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6F8135A0">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偏离</w:t>
            </w:r>
          </w:p>
        </w:tc>
        <w:tc>
          <w:tcPr>
            <w:tcW w:w="727" w:type="pct"/>
            <w:tcBorders>
              <w:top w:val="single" w:color="auto" w:sz="4" w:space="0"/>
              <w:left w:val="single" w:color="auto" w:sz="4" w:space="0"/>
              <w:bottom w:val="single" w:color="auto" w:sz="4" w:space="0"/>
              <w:right w:val="single" w:color="auto" w:sz="4" w:space="0"/>
            </w:tcBorders>
            <w:noWrap w:val="0"/>
            <w:vAlign w:val="center"/>
          </w:tcPr>
          <w:p w14:paraId="7754729C">
            <w:pPr>
              <w:widowControl/>
              <w:numPr>
                <w:ilvl w:val="0"/>
                <w:numId w:val="0"/>
              </w:numPr>
              <w:spacing w:line="400" w:lineRule="exact"/>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说明</w:t>
            </w:r>
          </w:p>
        </w:tc>
      </w:tr>
      <w:tr w14:paraId="1E790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1530C422">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0DD682F1">
            <w:pPr>
              <w:widowControl/>
              <w:numPr>
                <w:ilvl w:val="0"/>
                <w:numId w:val="0"/>
              </w:numPr>
              <w:spacing w:line="400" w:lineRule="atLeast"/>
              <w:jc w:val="left"/>
              <w:rPr>
                <w:rFonts w:hint="default" w:ascii="宋体" w:hAnsi="宋体" w:eastAsia="宋体" w:cs="宋体"/>
                <w:sz w:val="21"/>
                <w:szCs w:val="21"/>
                <w:highlight w:val="none"/>
                <w:lang w:val="en-US" w:eastAsia="zh-CN"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7C274621">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1C1D4C4">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3B04F4B9">
            <w:pPr>
              <w:widowControl/>
              <w:numPr>
                <w:ilvl w:val="0"/>
                <w:numId w:val="0"/>
              </w:numPr>
              <w:spacing w:line="400" w:lineRule="exact"/>
              <w:jc w:val="left"/>
              <w:rPr>
                <w:rFonts w:hint="eastAsia" w:ascii="宋体" w:hAnsi="宋体" w:eastAsia="宋体" w:cs="宋体"/>
                <w:sz w:val="24"/>
                <w:highlight w:val="none"/>
                <w:lang w:bidi="ar"/>
              </w:rPr>
            </w:pPr>
          </w:p>
        </w:tc>
      </w:tr>
      <w:tr w14:paraId="29B654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5"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7FAB45D6">
            <w:pPr>
              <w:widowControl/>
              <w:numPr>
                <w:ilvl w:val="0"/>
                <w:numId w:val="0"/>
              </w:numPr>
              <w:spacing w:line="400" w:lineRule="exact"/>
              <w:ind w:left="0" w:leftChars="0" w:firstLine="0" w:firstLineChars="0"/>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64DF365C">
            <w:pPr>
              <w:widowControl/>
              <w:numPr>
                <w:ilvl w:val="0"/>
                <w:numId w:val="0"/>
              </w:numPr>
              <w:spacing w:line="400" w:lineRule="atLeast"/>
              <w:ind w:left="0" w:leftChars="0" w:firstLine="0" w:firstLineChars="0"/>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35494821">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136098F4">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A2410CB">
            <w:pPr>
              <w:widowControl/>
              <w:numPr>
                <w:ilvl w:val="0"/>
                <w:numId w:val="0"/>
              </w:numPr>
              <w:spacing w:line="400" w:lineRule="exact"/>
              <w:jc w:val="left"/>
              <w:rPr>
                <w:rFonts w:hint="eastAsia" w:ascii="宋体" w:hAnsi="宋体" w:eastAsia="宋体" w:cs="宋体"/>
                <w:sz w:val="24"/>
                <w:highlight w:val="none"/>
                <w:lang w:bidi="ar"/>
              </w:rPr>
            </w:pPr>
          </w:p>
        </w:tc>
      </w:tr>
      <w:tr w14:paraId="1F84E1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2"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11CEAA25">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47D1A1C1">
            <w:pPr>
              <w:widowControl/>
              <w:numPr>
                <w:ilvl w:val="0"/>
                <w:numId w:val="0"/>
              </w:numPr>
              <w:spacing w:line="400" w:lineRule="atLeast"/>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7B53D6A9">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594A4B0">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022D5B1B">
            <w:pPr>
              <w:widowControl/>
              <w:numPr>
                <w:ilvl w:val="0"/>
                <w:numId w:val="0"/>
              </w:numPr>
              <w:spacing w:line="400" w:lineRule="exact"/>
              <w:jc w:val="left"/>
              <w:rPr>
                <w:rFonts w:hint="eastAsia" w:ascii="宋体" w:hAnsi="宋体" w:eastAsia="宋体" w:cs="宋体"/>
                <w:sz w:val="24"/>
                <w:highlight w:val="none"/>
                <w:lang w:bidi="ar"/>
              </w:rPr>
            </w:pPr>
          </w:p>
        </w:tc>
      </w:tr>
      <w:tr w14:paraId="748AB1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exact"/>
        </w:trPr>
        <w:tc>
          <w:tcPr>
            <w:tcW w:w="974" w:type="pct"/>
            <w:tcBorders>
              <w:top w:val="single" w:color="auto" w:sz="4" w:space="0"/>
              <w:left w:val="single" w:color="auto" w:sz="4" w:space="0"/>
              <w:bottom w:val="single" w:color="auto" w:sz="4" w:space="0"/>
              <w:right w:val="single" w:color="auto" w:sz="4" w:space="0"/>
            </w:tcBorders>
            <w:noWrap w:val="0"/>
            <w:vAlign w:val="center"/>
          </w:tcPr>
          <w:p w14:paraId="519F784D">
            <w:pPr>
              <w:widowControl/>
              <w:numPr>
                <w:ilvl w:val="0"/>
                <w:numId w:val="0"/>
              </w:numPr>
              <w:spacing w:line="400" w:lineRule="exact"/>
              <w:jc w:val="left"/>
              <w:rPr>
                <w:rFonts w:hint="default" w:ascii="宋体" w:hAnsi="宋体" w:eastAsia="宋体" w:cs="宋体"/>
                <w:sz w:val="21"/>
                <w:szCs w:val="21"/>
                <w:highlight w:val="none"/>
                <w:lang w:val="en-US" w:eastAsia="zh-CN" w:bidi="ar"/>
              </w:rPr>
            </w:pPr>
          </w:p>
        </w:tc>
        <w:tc>
          <w:tcPr>
            <w:tcW w:w="2151" w:type="pct"/>
            <w:tcBorders>
              <w:top w:val="single" w:color="auto" w:sz="4" w:space="0"/>
              <w:left w:val="single" w:color="auto" w:sz="4" w:space="0"/>
              <w:bottom w:val="single" w:color="auto" w:sz="4" w:space="0"/>
              <w:right w:val="single" w:color="auto" w:sz="4" w:space="0"/>
            </w:tcBorders>
            <w:noWrap w:val="0"/>
            <w:vAlign w:val="center"/>
          </w:tcPr>
          <w:p w14:paraId="640E9980">
            <w:pPr>
              <w:widowControl/>
              <w:numPr>
                <w:ilvl w:val="0"/>
                <w:numId w:val="0"/>
              </w:numPr>
              <w:spacing w:line="400" w:lineRule="atLeast"/>
              <w:jc w:val="left"/>
              <w:rPr>
                <w:rFonts w:hint="eastAsia" w:ascii="宋体" w:hAnsi="宋体" w:eastAsia="宋体" w:cs="宋体"/>
                <w:sz w:val="21"/>
                <w:szCs w:val="21"/>
                <w:highlight w:val="none"/>
                <w:lang w:bidi="ar"/>
              </w:rPr>
            </w:pPr>
          </w:p>
        </w:tc>
        <w:tc>
          <w:tcPr>
            <w:tcW w:w="660" w:type="pct"/>
            <w:tcBorders>
              <w:top w:val="single" w:color="auto" w:sz="4" w:space="0"/>
              <w:left w:val="single" w:color="auto" w:sz="4" w:space="0"/>
              <w:bottom w:val="single" w:color="auto" w:sz="4" w:space="0"/>
              <w:right w:val="single" w:color="auto" w:sz="4" w:space="0"/>
            </w:tcBorders>
            <w:noWrap w:val="0"/>
            <w:vAlign w:val="center"/>
          </w:tcPr>
          <w:p w14:paraId="63CC604E">
            <w:pPr>
              <w:widowControl/>
              <w:numPr>
                <w:ilvl w:val="0"/>
                <w:numId w:val="0"/>
              </w:numPr>
              <w:spacing w:line="400" w:lineRule="exact"/>
              <w:jc w:val="left"/>
              <w:rPr>
                <w:rFonts w:hint="eastAsia" w:ascii="宋体" w:hAnsi="宋体" w:eastAsia="宋体" w:cs="宋体"/>
                <w:sz w:val="24"/>
                <w:highlight w:val="none"/>
                <w:lang w:bidi="ar"/>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5F85C1A">
            <w:pPr>
              <w:widowControl/>
              <w:numPr>
                <w:ilvl w:val="0"/>
                <w:numId w:val="0"/>
              </w:numPr>
              <w:spacing w:line="400" w:lineRule="exact"/>
              <w:jc w:val="left"/>
              <w:rPr>
                <w:rFonts w:hint="eastAsia" w:ascii="宋体" w:hAnsi="宋体" w:eastAsia="宋体" w:cs="宋体"/>
                <w:sz w:val="24"/>
                <w:highlight w:val="none"/>
                <w:lang w:bidi="ar"/>
              </w:rPr>
            </w:pPr>
          </w:p>
        </w:tc>
        <w:tc>
          <w:tcPr>
            <w:tcW w:w="727" w:type="pct"/>
            <w:tcBorders>
              <w:top w:val="single" w:color="auto" w:sz="4" w:space="0"/>
              <w:left w:val="single" w:color="auto" w:sz="4" w:space="0"/>
              <w:bottom w:val="single" w:color="auto" w:sz="4" w:space="0"/>
              <w:right w:val="single" w:color="auto" w:sz="4" w:space="0"/>
            </w:tcBorders>
            <w:noWrap w:val="0"/>
            <w:vAlign w:val="center"/>
          </w:tcPr>
          <w:p w14:paraId="5BFBE69E">
            <w:pPr>
              <w:widowControl/>
              <w:numPr>
                <w:ilvl w:val="0"/>
                <w:numId w:val="0"/>
              </w:numPr>
              <w:spacing w:line="400" w:lineRule="exact"/>
              <w:jc w:val="left"/>
              <w:rPr>
                <w:rFonts w:hint="eastAsia" w:ascii="宋体" w:hAnsi="宋体" w:eastAsia="宋体" w:cs="宋体"/>
                <w:sz w:val="24"/>
                <w:highlight w:val="none"/>
                <w:lang w:bidi="ar"/>
              </w:rPr>
            </w:pPr>
          </w:p>
        </w:tc>
      </w:tr>
    </w:tbl>
    <w:p w14:paraId="65AD435E">
      <w:pPr>
        <w:widowControl/>
        <w:numPr>
          <w:ilvl w:val="0"/>
          <w:numId w:val="0"/>
        </w:numPr>
        <w:autoSpaceDE/>
        <w:autoSpaceDN/>
        <w:adjustRightInd/>
        <w:spacing w:line="400" w:lineRule="exact"/>
        <w:jc w:val="left"/>
        <w:rPr>
          <w:rFonts w:hint="eastAsia" w:ascii="宋体" w:hAnsi="宋体" w:eastAsia="宋体" w:cs="宋体"/>
          <w:kern w:val="2"/>
          <w:sz w:val="24"/>
          <w:highlight w:val="none"/>
          <w:lang w:val="en-US" w:bidi="ar"/>
        </w:rPr>
      </w:pPr>
      <w:r>
        <w:rPr>
          <w:rFonts w:hint="eastAsia" w:ascii="宋体" w:hAnsi="宋体" w:eastAsia="宋体" w:cs="宋体"/>
          <w:kern w:val="2"/>
          <w:sz w:val="24"/>
          <w:highlight w:val="none"/>
          <w:lang w:val="en-US" w:bidi="ar"/>
        </w:rPr>
        <w:t xml:space="preserve"> 注：本表按采购需求文件要求，单位自行作出响应，</w:t>
      </w:r>
      <w:r>
        <w:rPr>
          <w:rFonts w:hint="eastAsia" w:ascii="宋体" w:hAnsi="宋体" w:eastAsia="宋体" w:cs="宋体"/>
          <w:kern w:val="2"/>
          <w:sz w:val="24"/>
          <w:highlight w:val="none"/>
          <w:lang w:bidi="ar"/>
        </w:rPr>
        <w:t>偏离情况写明正偏离、负偏离、无偏离</w:t>
      </w:r>
      <w:r>
        <w:rPr>
          <w:rFonts w:hint="eastAsia" w:ascii="宋体" w:hAnsi="宋体" w:eastAsia="宋体" w:cs="宋体"/>
          <w:kern w:val="2"/>
          <w:sz w:val="24"/>
          <w:highlight w:val="none"/>
          <w:lang w:val="en-US" w:bidi="ar"/>
        </w:rPr>
        <w:t>。</w:t>
      </w:r>
    </w:p>
    <w:p w14:paraId="282ABB7E">
      <w:pPr>
        <w:widowControl/>
        <w:numPr>
          <w:ilvl w:val="0"/>
          <w:numId w:val="0"/>
        </w:numPr>
        <w:spacing w:line="400" w:lineRule="exact"/>
        <w:jc w:val="left"/>
        <w:rPr>
          <w:rFonts w:hint="eastAsia" w:ascii="宋体" w:hAnsi="宋体" w:eastAsia="宋体" w:cs="宋体"/>
          <w:sz w:val="24"/>
          <w:highlight w:val="none"/>
          <w:lang w:bidi="ar"/>
        </w:rPr>
      </w:pPr>
    </w:p>
    <w:p w14:paraId="0D137D04">
      <w:pPr>
        <w:widowControl/>
        <w:numPr>
          <w:ilvl w:val="0"/>
          <w:numId w:val="0"/>
        </w:numPr>
        <w:spacing w:line="400" w:lineRule="exact"/>
        <w:jc w:val="left"/>
        <w:rPr>
          <w:rFonts w:hint="eastAsia" w:ascii="宋体" w:hAnsi="宋体" w:eastAsia="宋体" w:cs="宋体"/>
          <w:sz w:val="24"/>
          <w:highlight w:val="none"/>
          <w:lang w:bidi="ar"/>
        </w:rPr>
      </w:pPr>
    </w:p>
    <w:p w14:paraId="41CAD041">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供应商（盖章）：</w:t>
      </w:r>
      <w:r>
        <w:rPr>
          <w:rFonts w:hint="eastAsia" w:ascii="宋体" w:hAnsi="宋体" w:eastAsia="宋体" w:cs="宋体"/>
          <w:sz w:val="24"/>
          <w:highlight w:val="none"/>
          <w:u w:val="none"/>
          <w:lang w:bidi="ar"/>
        </w:rPr>
        <w:t xml:space="preserve">                    </w:t>
      </w:r>
    </w:p>
    <w:p w14:paraId="47E6AB61">
      <w:pPr>
        <w:widowControl/>
        <w:numPr>
          <w:ilvl w:val="0"/>
          <w:numId w:val="0"/>
        </w:numPr>
        <w:spacing w:line="400" w:lineRule="exact"/>
        <w:jc w:val="left"/>
        <w:rPr>
          <w:rFonts w:hint="eastAsia" w:ascii="宋体" w:hAnsi="宋体" w:eastAsia="宋体" w:cs="宋体"/>
          <w:sz w:val="24"/>
          <w:highlight w:val="none"/>
          <w:u w:val="none"/>
          <w:lang w:bidi="ar"/>
        </w:rPr>
      </w:pPr>
      <w:r>
        <w:rPr>
          <w:rFonts w:hint="eastAsia" w:ascii="宋体" w:hAnsi="宋体" w:eastAsia="宋体" w:cs="宋体"/>
          <w:sz w:val="24"/>
          <w:highlight w:val="none"/>
          <w:lang w:bidi="ar"/>
        </w:rPr>
        <w:t>法定代表人或授权代表（签字或盖章）：</w:t>
      </w:r>
      <w:r>
        <w:rPr>
          <w:rFonts w:hint="eastAsia" w:ascii="宋体" w:hAnsi="宋体" w:eastAsia="宋体" w:cs="宋体"/>
          <w:sz w:val="24"/>
          <w:highlight w:val="none"/>
          <w:u w:val="none"/>
          <w:lang w:bidi="ar"/>
        </w:rPr>
        <w:t xml:space="preserve">          </w:t>
      </w:r>
    </w:p>
    <w:p w14:paraId="7C901061">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p>
    <w:p w14:paraId="4FE1A295">
      <w:pPr>
        <w:widowControl/>
        <w:numPr>
          <w:ilvl w:val="0"/>
          <w:numId w:val="0"/>
        </w:numPr>
        <w:adjustRightInd/>
        <w:snapToGrid/>
        <w:spacing w:line="400" w:lineRule="exact"/>
        <w:jc w:val="left"/>
        <w:rPr>
          <w:rFonts w:hint="eastAsia" w:ascii="宋体" w:hAnsi="宋体" w:eastAsia="宋体" w:cs="宋体"/>
          <w:kern w:val="2"/>
          <w:sz w:val="24"/>
          <w:highlight w:val="none"/>
          <w:lang w:bidi="ar"/>
        </w:rPr>
      </w:pPr>
      <w:r>
        <w:rPr>
          <w:rFonts w:hint="eastAsia" w:ascii="宋体" w:hAnsi="宋体" w:eastAsia="宋体" w:cs="宋体"/>
          <w:kern w:val="2"/>
          <w:sz w:val="24"/>
          <w:highlight w:val="none"/>
          <w:lang w:bidi="ar"/>
        </w:rPr>
        <w:t>日期：</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 xml:space="preserve">年 </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月</w:t>
      </w:r>
      <w:r>
        <w:rPr>
          <w:rFonts w:hint="eastAsia" w:ascii="宋体" w:hAnsi="宋体" w:eastAsia="宋体" w:cs="宋体"/>
          <w:kern w:val="2"/>
          <w:sz w:val="24"/>
          <w:highlight w:val="none"/>
          <w:u w:val="none"/>
          <w:lang w:bidi="ar"/>
        </w:rPr>
        <w:t xml:space="preserve">       </w:t>
      </w:r>
      <w:r>
        <w:rPr>
          <w:rFonts w:hint="eastAsia" w:ascii="宋体" w:hAnsi="宋体" w:eastAsia="宋体" w:cs="宋体"/>
          <w:kern w:val="2"/>
          <w:sz w:val="24"/>
          <w:highlight w:val="none"/>
          <w:lang w:bidi="ar"/>
        </w:rPr>
        <w:t>日</w:t>
      </w:r>
    </w:p>
    <w:p w14:paraId="5E92C110">
      <w:pPr>
        <w:pStyle w:val="2"/>
        <w:rPr>
          <w:rFonts w:hint="eastAsia"/>
          <w:highlight w:val="none"/>
        </w:rPr>
      </w:pPr>
    </w:p>
    <w:p w14:paraId="512942E1">
      <w:pPr>
        <w:pStyle w:val="17"/>
        <w:rPr>
          <w:color w:val="auto"/>
          <w:highlight w:val="none"/>
        </w:rPr>
      </w:pPr>
    </w:p>
    <w:p w14:paraId="1F836948">
      <w:pPr>
        <w:keepNext w:val="0"/>
        <w:keepLines w:val="0"/>
        <w:widowControl w:val="0"/>
        <w:suppressLineNumbers w:val="0"/>
        <w:adjustRightInd w:val="0"/>
        <w:snapToGrid w:val="0"/>
        <w:spacing w:before="0" w:beforeAutospacing="0" w:after="0" w:afterAutospacing="0" w:line="440" w:lineRule="atLeast"/>
        <w:ind w:left="0" w:right="0" w:firstLine="560" w:firstLineChars="200"/>
        <w:jc w:val="center"/>
        <w:rPr>
          <w:rFonts w:hint="eastAsia" w:ascii="宋体" w:hAnsi="宋体" w:eastAsia="宋体" w:cs="仿宋_GB2312"/>
          <w:kern w:val="0"/>
          <w:sz w:val="28"/>
          <w:szCs w:val="28"/>
          <w:highlight w:val="none"/>
          <w:woUserID w:val="1"/>
        </w:rPr>
      </w:pPr>
      <w:r>
        <w:rPr>
          <w:rFonts w:hint="eastAsia" w:ascii="宋体" w:hAnsi="宋体" w:eastAsia="宋体" w:cs="宋体"/>
          <w:kern w:val="0"/>
          <w:sz w:val="28"/>
          <w:szCs w:val="28"/>
          <w:highlight w:val="none"/>
          <w:lang w:val="en-US" w:eastAsia="zh-CN" w:bidi="ar"/>
          <w:woUserID w:val="1"/>
        </w:rPr>
        <w:t>（</w:t>
      </w:r>
      <w:r>
        <w:rPr>
          <w:rFonts w:hint="eastAsia" w:ascii="宋体" w:hAnsi="宋体" w:eastAsia="宋体" w:cs="宋体"/>
          <w:b/>
          <w:bCs w:val="0"/>
          <w:kern w:val="0"/>
          <w:sz w:val="28"/>
          <w:szCs w:val="28"/>
          <w:highlight w:val="none"/>
          <w:lang w:val="en-US" w:eastAsia="zh-CN" w:bidi="ar"/>
          <w:woUserID w:val="1"/>
        </w:rPr>
        <w:t>见第五部分 响应</w:t>
      </w:r>
      <w:r>
        <w:rPr>
          <w:rFonts w:hint="eastAsia" w:ascii="宋体" w:hAnsi="宋体" w:eastAsia="宋体" w:cs="宋体"/>
          <w:b/>
          <w:bCs w:val="0"/>
          <w:kern w:val="44"/>
          <w:sz w:val="28"/>
          <w:szCs w:val="28"/>
          <w:highlight w:val="none"/>
          <w:lang w:val="en-US" w:eastAsia="zh-CN" w:bidi="ar"/>
          <w:woUserID w:val="1"/>
        </w:rPr>
        <w:t>需求及技术规格要求</w:t>
      </w:r>
      <w:r>
        <w:rPr>
          <w:rFonts w:hint="eastAsia" w:ascii="宋体" w:hAnsi="宋体" w:eastAsia="宋体" w:cs="宋体"/>
          <w:kern w:val="0"/>
          <w:sz w:val="28"/>
          <w:szCs w:val="28"/>
          <w:highlight w:val="none"/>
          <w:lang w:val="en-US" w:eastAsia="zh-CN" w:bidi="ar"/>
          <w:woUserID w:val="1"/>
        </w:rPr>
        <w:t>）</w:t>
      </w:r>
    </w:p>
    <w:p w14:paraId="6DC40F67">
      <w:pPr>
        <w:jc w:val="center"/>
        <w:rPr>
          <w:rFonts w:hint="eastAsia"/>
          <w:sz w:val="32"/>
          <w:szCs w:val="21"/>
          <w:highlight w:val="none"/>
          <w:lang w:val="en-US" w:eastAsia="zh-CN"/>
        </w:rPr>
      </w:pPr>
      <w:r>
        <w:rPr>
          <w:rFonts w:hint="eastAsia"/>
          <w:sz w:val="32"/>
          <w:szCs w:val="21"/>
          <w:highlight w:val="none"/>
          <w:lang w:val="en-US" w:eastAsia="zh-CN"/>
        </w:rPr>
        <w:br w:type="page"/>
      </w:r>
    </w:p>
    <w:p w14:paraId="0A3939F7">
      <w:pPr>
        <w:pStyle w:val="4"/>
        <w:ind w:firstLine="600"/>
        <w:jc w:val="center"/>
        <w:rPr>
          <w:sz w:val="32"/>
          <w:szCs w:val="21"/>
          <w:highlight w:val="none"/>
        </w:rPr>
      </w:pPr>
      <w:r>
        <w:rPr>
          <w:rFonts w:hint="eastAsia"/>
          <w:sz w:val="32"/>
          <w:szCs w:val="21"/>
          <w:highlight w:val="none"/>
          <w:lang w:val="en-US" w:eastAsia="zh-CN"/>
        </w:rPr>
        <w:t>六</w:t>
      </w:r>
      <w:r>
        <w:rPr>
          <w:rFonts w:hint="eastAsia"/>
          <w:sz w:val="32"/>
          <w:szCs w:val="21"/>
          <w:highlight w:val="none"/>
        </w:rPr>
        <w:t xml:space="preserve"> 供应商承诺函</w:t>
      </w:r>
    </w:p>
    <w:p w14:paraId="6FAFD8AC">
      <w:pPr>
        <w:keepNext w:val="0"/>
        <w:keepLines w:val="0"/>
        <w:widowControl w:val="0"/>
        <w:suppressLineNumbers w:val="0"/>
        <w:spacing w:before="120" w:beforeAutospacing="0" w:after="120" w:afterAutospacing="0" w:line="288" w:lineRule="auto"/>
        <w:ind w:left="0" w:right="0"/>
        <w:jc w:val="left"/>
        <w:rPr>
          <w:rFonts w:hint="eastAsia" w:ascii="仿宋_GB2312" w:hAnsi="宋体" w:eastAsia="仿宋_GB2312"/>
          <w:sz w:val="28"/>
          <w:szCs w:val="28"/>
          <w:highlight w:val="none"/>
        </w:rPr>
      </w:pPr>
    </w:p>
    <w:p w14:paraId="3A10FF83">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u w:val="single"/>
          <w:lang w:bidi="ar"/>
        </w:rPr>
      </w:pPr>
      <w:r>
        <w:rPr>
          <w:rFonts w:hint="eastAsia" w:ascii="宋体" w:hAnsi="宋体" w:eastAsia="宋体" w:cs="宋体"/>
          <w:spacing w:val="0"/>
          <w:sz w:val="24"/>
          <w:szCs w:val="24"/>
          <w:highlight w:val="none"/>
          <w:lang w:bidi="ar"/>
        </w:rPr>
        <w:t>致：</w:t>
      </w:r>
      <w:r>
        <w:rPr>
          <w:rFonts w:hint="eastAsia" w:ascii="宋体" w:hAnsi="宋体" w:eastAsia="宋体" w:cs="宋体"/>
          <w:spacing w:val="0"/>
          <w:sz w:val="24"/>
          <w:szCs w:val="24"/>
          <w:highlight w:val="none"/>
          <w:u w:val="single"/>
          <w:lang w:bidi="ar"/>
        </w:rPr>
        <w:t xml:space="preserve">中国地震局地球物理勘探中心 </w:t>
      </w:r>
    </w:p>
    <w:p w14:paraId="62108988">
      <w:pPr>
        <w:keepNext w:val="0"/>
        <w:keepLines w:val="0"/>
        <w:widowControl/>
        <w:numPr>
          <w:ilvl w:val="0"/>
          <w:numId w:val="0"/>
        </w:numPr>
        <w:suppressLineNumbers w:val="0"/>
        <w:spacing w:before="0" w:beforeAutospacing="0" w:after="0" w:afterAutospacing="0" w:line="400" w:lineRule="exact"/>
        <w:ind w:left="0" w:right="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eastAsia="zh-CN" w:bidi="ar"/>
        </w:rPr>
        <w:t xml:space="preserve">   </w:t>
      </w:r>
      <w:r>
        <w:rPr>
          <w:rFonts w:hint="eastAsia" w:ascii="宋体" w:hAnsi="宋体" w:eastAsia="宋体" w:cs="宋体"/>
          <w:spacing w:val="0"/>
          <w:sz w:val="24"/>
          <w:szCs w:val="24"/>
          <w:highlight w:val="none"/>
          <w:lang w:val="en-US" w:eastAsia="zh-CN" w:bidi="ar"/>
        </w:rPr>
        <w:t>很荣幸能参与上述的</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spacing w:val="0"/>
          <w:sz w:val="24"/>
          <w:szCs w:val="24"/>
          <w:highlight w:val="none"/>
          <w:lang w:val="en-US" w:eastAsia="zh-CN" w:bidi="ar"/>
        </w:rPr>
        <w:t>谈判。</w:t>
      </w:r>
    </w:p>
    <w:p w14:paraId="166E5108">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 xml:space="preserve">我代表 </w:t>
      </w:r>
      <w:r>
        <w:rPr>
          <w:rFonts w:hint="eastAsia" w:ascii="宋体" w:hAnsi="宋体" w:eastAsia="宋体" w:cs="宋体"/>
          <w:spacing w:val="0"/>
          <w:sz w:val="24"/>
          <w:szCs w:val="24"/>
          <w:highlight w:val="none"/>
          <w:u w:val="none"/>
          <w:lang w:bidi="ar"/>
        </w:rPr>
        <w:t xml:space="preserve">                   </w:t>
      </w:r>
      <w:r>
        <w:rPr>
          <w:rFonts w:hint="eastAsia" w:ascii="宋体" w:hAnsi="宋体" w:eastAsia="宋体" w:cs="宋体"/>
          <w:spacing w:val="0"/>
          <w:sz w:val="24"/>
          <w:szCs w:val="24"/>
          <w:highlight w:val="none"/>
          <w:lang w:bidi="ar"/>
        </w:rPr>
        <w:t>（供应商名称），在此作如下承诺：</w:t>
      </w:r>
    </w:p>
    <w:p w14:paraId="22B9E0AF">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1、完全理解和接受谈判文件的一切规定和要求。</w:t>
      </w:r>
    </w:p>
    <w:p w14:paraId="55D46BC9">
      <w:pPr>
        <w:numPr>
          <w:ilvl w:val="0"/>
          <w:numId w:val="0"/>
        </w:numPr>
        <w:spacing w:line="400" w:lineRule="exact"/>
        <w:ind w:firstLine="0" w:firstLineChars="0"/>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2、若成交，我方将按照谈判文件和谈判响应文件的具体规定与采购人签订合同，并且严格履行合同义务，按要求</w:t>
      </w:r>
      <w:r>
        <w:rPr>
          <w:rFonts w:hint="eastAsia" w:ascii="宋体" w:hAnsi="宋体" w:eastAsia="宋体" w:cs="宋体"/>
          <w:spacing w:val="0"/>
          <w:sz w:val="24"/>
          <w:szCs w:val="24"/>
          <w:highlight w:val="none"/>
          <w:lang w:val="en-US" w:eastAsia="zh-CN" w:bidi="ar"/>
        </w:rPr>
        <w:t>完成本项目全部工作内容</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val="en-US" w:eastAsia="zh-CN" w:bidi="ar"/>
        </w:rPr>
        <w:t>提交符合行业规范和采购人要求的合格数据资料接收采购人的验收</w:t>
      </w:r>
      <w:r>
        <w:rPr>
          <w:rFonts w:hint="eastAsia" w:ascii="宋体" w:hAnsi="宋体" w:eastAsia="宋体" w:cs="宋体"/>
          <w:spacing w:val="0"/>
          <w:sz w:val="24"/>
          <w:szCs w:val="24"/>
          <w:highlight w:val="none"/>
          <w:lang w:bidi="ar"/>
        </w:rPr>
        <w:t>；报价为</w:t>
      </w:r>
      <w:r>
        <w:rPr>
          <w:rFonts w:hint="eastAsia" w:ascii="宋体" w:hAnsi="宋体" w:eastAsia="宋体" w:cs="宋体"/>
          <w:spacing w:val="0"/>
          <w:sz w:val="24"/>
          <w:szCs w:val="24"/>
          <w:highlight w:val="none"/>
          <w:lang w:val="en-US" w:eastAsia="zh-CN" w:bidi="ar"/>
        </w:rPr>
        <w:t>完成本项目的包干价，我方承担所有相关费用</w:t>
      </w:r>
      <w:r>
        <w:rPr>
          <w:rFonts w:hint="eastAsia" w:ascii="宋体" w:hAnsi="宋体" w:eastAsia="宋体" w:cs="宋体"/>
          <w:spacing w:val="0"/>
          <w:sz w:val="24"/>
          <w:szCs w:val="24"/>
          <w:highlight w:val="none"/>
          <w:lang w:bidi="ar"/>
        </w:rPr>
        <w:t>。若因我方原因造成项目工期延误或采购人经济损失</w:t>
      </w:r>
      <w:r>
        <w:rPr>
          <w:rFonts w:hint="eastAsia" w:ascii="宋体" w:hAnsi="宋体" w:eastAsia="宋体" w:cs="宋体"/>
          <w:spacing w:val="0"/>
          <w:sz w:val="24"/>
          <w:szCs w:val="24"/>
          <w:highlight w:val="none"/>
          <w:lang w:eastAsia="zh-CN" w:bidi="ar"/>
        </w:rPr>
        <w:t>，</w:t>
      </w:r>
      <w:r>
        <w:rPr>
          <w:rFonts w:hint="eastAsia" w:ascii="宋体" w:hAnsi="宋体" w:eastAsia="宋体" w:cs="宋体"/>
          <w:spacing w:val="0"/>
          <w:sz w:val="24"/>
          <w:szCs w:val="24"/>
          <w:highlight w:val="none"/>
          <w:lang w:bidi="ar"/>
        </w:rPr>
        <w:t>我方一定承担全部责任并赔偿相应损失。</w:t>
      </w:r>
    </w:p>
    <w:p w14:paraId="2623477B">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3、在整个谈判过程中，我方若有违规行为，贵方可按谈判文件和政府采购有关的法律法规之规定给予处罚，我方完全接受。</w:t>
      </w:r>
    </w:p>
    <w:p w14:paraId="720F7F55">
      <w:pPr>
        <w:widowControl/>
        <w:numPr>
          <w:ilvl w:val="0"/>
          <w:numId w:val="0"/>
        </w:numPr>
        <w:tabs>
          <w:tab w:val="left" w:pos="6300"/>
        </w:tabs>
        <w:spacing w:line="400" w:lineRule="exact"/>
        <w:ind w:firstLine="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4、若成交，本承诺函将成为合同不可分割的一部分，与合同具有同等的法律效力。</w:t>
      </w:r>
    </w:p>
    <w:p w14:paraId="297599D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24B3C54A">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22854A11">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p>
    <w:p w14:paraId="0F8500A0">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法定代表人或授权代表（签字）：</w:t>
      </w:r>
      <w:r>
        <w:rPr>
          <w:rFonts w:hint="eastAsia" w:ascii="宋体" w:hAnsi="宋体" w:eastAsia="宋体" w:cs="宋体"/>
          <w:sz w:val="24"/>
          <w:szCs w:val="24"/>
          <w:highlight w:val="none"/>
          <w:u w:val="none"/>
          <w:lang w:bidi="ar"/>
        </w:rPr>
        <w:t xml:space="preserve">             </w:t>
      </w:r>
    </w:p>
    <w:p w14:paraId="43DCB85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0B04CEFD">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u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供应商名称（盖章）：</w:t>
      </w:r>
      <w:r>
        <w:rPr>
          <w:rFonts w:hint="eastAsia" w:ascii="宋体" w:hAnsi="宋体" w:eastAsia="宋体" w:cs="宋体"/>
          <w:sz w:val="24"/>
          <w:szCs w:val="24"/>
          <w:highlight w:val="none"/>
          <w:u w:val="none"/>
          <w:lang w:bidi="ar"/>
        </w:rPr>
        <w:t xml:space="preserve">                     </w:t>
      </w:r>
    </w:p>
    <w:p w14:paraId="6EED3BAC">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10045CE3">
      <w:pPr>
        <w:widowControl/>
        <w:numPr>
          <w:ilvl w:val="0"/>
          <w:numId w:val="0"/>
        </w:numPr>
        <w:tabs>
          <w:tab w:val="left" w:pos="6300"/>
        </w:tabs>
        <w:snapToGrid/>
        <w:spacing w:line="400" w:lineRule="exact"/>
        <w:ind w:firstLine="0"/>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日期：</w:t>
      </w:r>
      <w:r>
        <w:rPr>
          <w:rFonts w:hint="eastAsia" w:ascii="宋体" w:hAnsi="宋体" w:eastAsia="宋体" w:cs="宋体"/>
          <w:sz w:val="24"/>
          <w:szCs w:val="24"/>
          <w:highlight w:val="none"/>
          <w:u w:val="none"/>
          <w:lang w:bidi="ar"/>
        </w:rPr>
        <w:t xml:space="preserve">                     </w:t>
      </w:r>
    </w:p>
    <w:p w14:paraId="489EA20A">
      <w:pPr>
        <w:pStyle w:val="4"/>
        <w:jc w:val="center"/>
        <w:rPr>
          <w:rFonts w:hint="default" w:eastAsia="黑体"/>
          <w:sz w:val="32"/>
          <w:szCs w:val="21"/>
          <w:highlight w:val="none"/>
          <w:lang w:val="en-US" w:eastAsia="zh-CN"/>
        </w:rPr>
      </w:pPr>
      <w:r>
        <w:rPr>
          <w:rFonts w:hint="eastAsia" w:hAnsi="宋体"/>
          <w:highlight w:val="none"/>
        </w:rPr>
        <w:br w:type="page"/>
      </w:r>
      <w:r>
        <w:rPr>
          <w:rFonts w:hint="eastAsia" w:hAnsi="宋体"/>
          <w:sz w:val="32"/>
          <w:szCs w:val="21"/>
          <w:highlight w:val="none"/>
          <w:lang w:val="en-US" w:eastAsia="zh-CN"/>
        </w:rPr>
        <w:t>七</w:t>
      </w:r>
      <w:r>
        <w:rPr>
          <w:rFonts w:hint="eastAsia"/>
          <w:sz w:val="32"/>
          <w:szCs w:val="21"/>
          <w:highlight w:val="none"/>
        </w:rPr>
        <w:t xml:space="preserve"> 服务</w:t>
      </w:r>
      <w:r>
        <w:rPr>
          <w:rFonts w:hint="eastAsia"/>
          <w:sz w:val="32"/>
          <w:szCs w:val="21"/>
          <w:highlight w:val="none"/>
          <w:lang w:val="en-US" w:eastAsia="zh-CN"/>
        </w:rPr>
        <w:t>承诺</w:t>
      </w:r>
    </w:p>
    <w:p w14:paraId="284244BF">
      <w:pPr>
        <w:autoSpaceDE w:val="0"/>
        <w:autoSpaceDN w:val="0"/>
        <w:adjustRightInd w:val="0"/>
        <w:spacing w:line="380" w:lineRule="exact"/>
        <w:ind w:firstLine="600" w:firstLineChars="200"/>
        <w:rPr>
          <w:rFonts w:hint="eastAsia" w:ascii="仿宋_GB2312" w:hAnsi="宋体" w:eastAsia="仿宋_GB2312"/>
          <w:bCs/>
          <w:spacing w:val="10"/>
          <w:kern w:val="0"/>
          <w:sz w:val="28"/>
          <w:szCs w:val="28"/>
          <w:highlight w:val="none"/>
        </w:rPr>
      </w:pPr>
    </w:p>
    <w:p w14:paraId="03CEC2BB">
      <w:pPr>
        <w:widowControl/>
        <w:numPr>
          <w:ilvl w:val="0"/>
          <w:numId w:val="0"/>
        </w:numPr>
        <w:autoSpaceDE/>
        <w:autoSpaceDN/>
        <w:adjustRightInd/>
        <w:spacing w:line="400" w:lineRule="exact"/>
        <w:ind w:firstLine="0" w:firstLineChars="0"/>
        <w:jc w:val="left"/>
        <w:rPr>
          <w:rFonts w:hint="eastAsia" w:ascii="宋体" w:hAnsi="宋体" w:eastAsia="宋体" w:cs="宋体"/>
          <w:bCs w:val="0"/>
          <w:spacing w:val="0"/>
          <w:kern w:val="2"/>
          <w:sz w:val="24"/>
          <w:szCs w:val="24"/>
          <w:highlight w:val="none"/>
          <w:lang w:eastAsia="zh-CN" w:bidi="ar"/>
        </w:rPr>
      </w:pPr>
      <w:r>
        <w:rPr>
          <w:rFonts w:hint="eastAsia" w:ascii="宋体" w:hAnsi="宋体" w:eastAsia="宋体" w:cs="宋体"/>
          <w:bCs w:val="0"/>
          <w:spacing w:val="0"/>
          <w:kern w:val="2"/>
          <w:sz w:val="24"/>
          <w:szCs w:val="24"/>
          <w:highlight w:val="none"/>
          <w:lang w:bidi="ar"/>
        </w:rPr>
        <w:t>对</w:t>
      </w:r>
      <w:r>
        <w:rPr>
          <w:rFonts w:hint="default" w:ascii="宋体" w:hAnsi="宋体" w:eastAsia="宋体" w:cs="宋体"/>
          <w:bCs w:val="0"/>
          <w:spacing w:val="0"/>
          <w:kern w:val="2"/>
          <w:sz w:val="24"/>
          <w:szCs w:val="24"/>
          <w:highlight w:val="none"/>
          <w:lang w:bidi="ar"/>
        </w:rPr>
        <w:t>服务期内</w:t>
      </w:r>
      <w:r>
        <w:rPr>
          <w:rFonts w:hint="eastAsia" w:ascii="宋体" w:hAnsi="宋体" w:eastAsia="宋体" w:cs="宋体"/>
          <w:bCs w:val="0"/>
          <w:spacing w:val="0"/>
          <w:kern w:val="2"/>
          <w:sz w:val="24"/>
          <w:szCs w:val="24"/>
          <w:highlight w:val="none"/>
          <w:lang w:bidi="ar"/>
        </w:rPr>
        <w:t>质量保证作出承诺</w:t>
      </w:r>
      <w:r>
        <w:rPr>
          <w:rFonts w:hint="eastAsia" w:ascii="宋体" w:hAnsi="宋体" w:eastAsia="宋体" w:cs="宋体"/>
          <w:bCs w:val="0"/>
          <w:spacing w:val="0"/>
          <w:kern w:val="2"/>
          <w:sz w:val="24"/>
          <w:szCs w:val="24"/>
          <w:highlight w:val="none"/>
          <w:lang w:eastAsia="zh-CN" w:bidi="ar"/>
        </w:rPr>
        <w:t>：</w:t>
      </w:r>
    </w:p>
    <w:p w14:paraId="3E465D6D">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1.提供采购单位所需业务的</w:t>
      </w:r>
      <w:r>
        <w:rPr>
          <w:rFonts w:hint="default" w:ascii="宋体" w:hAnsi="宋体" w:eastAsia="宋体" w:cs="宋体"/>
          <w:bCs w:val="0"/>
          <w:spacing w:val="0"/>
          <w:sz w:val="24"/>
          <w:szCs w:val="24"/>
          <w:highlight w:val="none"/>
          <w:lang w:bidi="ar"/>
        </w:rPr>
        <w:t>实施</w:t>
      </w:r>
      <w:r>
        <w:rPr>
          <w:rFonts w:hint="eastAsia" w:ascii="宋体" w:hAnsi="宋体" w:eastAsia="宋体" w:cs="宋体"/>
          <w:bCs w:val="0"/>
          <w:spacing w:val="0"/>
          <w:sz w:val="24"/>
          <w:szCs w:val="24"/>
          <w:highlight w:val="none"/>
          <w:lang w:bidi="ar"/>
        </w:rPr>
        <w:t>方案及相关服务</w:t>
      </w:r>
      <w:r>
        <w:rPr>
          <w:rFonts w:hint="eastAsia" w:ascii="宋体" w:hAnsi="宋体" w:eastAsia="宋体" w:cs="宋体"/>
          <w:bCs w:val="0"/>
          <w:spacing w:val="0"/>
          <w:sz w:val="24"/>
          <w:szCs w:val="24"/>
          <w:highlight w:val="none"/>
          <w:lang w:eastAsia="zh-CN" w:bidi="ar"/>
        </w:rPr>
        <w:t>。</w:t>
      </w:r>
    </w:p>
    <w:p w14:paraId="24D14C47">
      <w:pPr>
        <w:numPr>
          <w:ilvl w:val="0"/>
          <w:numId w:val="0"/>
        </w:numPr>
        <w:spacing w:line="400" w:lineRule="exact"/>
        <w:ind w:firstLine="0"/>
        <w:rPr>
          <w:rFonts w:hint="eastAsia" w:ascii="宋体" w:hAnsi="宋体" w:eastAsia="宋体" w:cs="宋体"/>
          <w:bCs w:val="0"/>
          <w:spacing w:val="0"/>
          <w:sz w:val="24"/>
          <w:szCs w:val="24"/>
          <w:highlight w:val="none"/>
          <w:lang w:bidi="ar"/>
        </w:rPr>
      </w:pPr>
      <w:r>
        <w:rPr>
          <w:rFonts w:hint="eastAsia" w:ascii="宋体" w:hAnsi="宋体" w:eastAsia="宋体" w:cs="宋体"/>
          <w:bCs w:val="0"/>
          <w:spacing w:val="0"/>
          <w:sz w:val="24"/>
          <w:szCs w:val="24"/>
          <w:highlight w:val="none"/>
          <w:lang w:bidi="ar"/>
        </w:rPr>
        <w:t>2.提供资料保证真实可靠。</w:t>
      </w:r>
    </w:p>
    <w:p w14:paraId="284C83EA">
      <w:pPr>
        <w:widowControl/>
        <w:numPr>
          <w:ilvl w:val="0"/>
          <w:numId w:val="0"/>
        </w:numPr>
        <w:spacing w:line="400" w:lineRule="exact"/>
        <w:jc w:val="left"/>
        <w:rPr>
          <w:rFonts w:hint="eastAsia" w:ascii="宋体" w:hAnsi="宋体" w:eastAsia="宋体" w:cs="宋体"/>
          <w:sz w:val="24"/>
          <w:highlight w:val="none"/>
          <w:lang w:bidi="ar"/>
        </w:rPr>
      </w:pPr>
    </w:p>
    <w:p w14:paraId="272CA1D7">
      <w:pPr>
        <w:widowControl/>
        <w:numPr>
          <w:ilvl w:val="0"/>
          <w:numId w:val="0"/>
        </w:numPr>
        <w:spacing w:line="400" w:lineRule="exact"/>
        <w:jc w:val="left"/>
        <w:rPr>
          <w:rFonts w:hint="eastAsia" w:ascii="宋体" w:hAnsi="宋体" w:eastAsia="宋体" w:cs="宋体"/>
          <w:spacing w:val="0"/>
          <w:kern w:val="2"/>
          <w:sz w:val="24"/>
          <w:szCs w:val="24"/>
          <w:highlight w:val="none"/>
          <w:lang w:bidi="ar"/>
        </w:rPr>
      </w:pPr>
    </w:p>
    <w:p w14:paraId="6C4A5E35">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648E119C">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p>
    <w:p w14:paraId="23E62597">
      <w:pPr>
        <w:widowControl/>
        <w:numPr>
          <w:ilvl w:val="0"/>
          <w:numId w:val="0"/>
        </w:numPr>
        <w:autoSpaceDE/>
        <w:autoSpaceDN/>
        <w:adjustRightInd/>
        <w:spacing w:line="400" w:lineRule="exact"/>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授权代表（签字</w:t>
      </w:r>
      <w:r>
        <w:rPr>
          <w:rFonts w:hint="default" w:ascii="宋体" w:hAnsi="宋体" w:eastAsia="宋体" w:cs="宋体"/>
          <w:spacing w:val="0"/>
          <w:kern w:val="2"/>
          <w:sz w:val="24"/>
          <w:szCs w:val="24"/>
          <w:highlight w:val="none"/>
          <w:lang w:bidi="ar"/>
        </w:rPr>
        <w:t>或盖章</w:t>
      </w:r>
      <w:r>
        <w:rPr>
          <w:rFonts w:hint="eastAsia" w:ascii="宋体" w:hAnsi="宋体" w:eastAsia="宋体" w:cs="宋体"/>
          <w:spacing w:val="0"/>
          <w:kern w:val="2"/>
          <w:sz w:val="24"/>
          <w:szCs w:val="24"/>
          <w:highlight w:val="none"/>
          <w:lang w:bidi="ar"/>
        </w:rPr>
        <w:t>）：                供应商（盖章）：</w:t>
      </w:r>
    </w:p>
    <w:p w14:paraId="4FE652D7">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77C68A4C">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p>
    <w:p w14:paraId="35DE87C9">
      <w:pPr>
        <w:widowControl/>
        <w:numPr>
          <w:ilvl w:val="0"/>
          <w:numId w:val="0"/>
        </w:numPr>
        <w:autoSpaceDE/>
        <w:autoSpaceDN/>
        <w:adjustRightInd/>
        <w:spacing w:line="400" w:lineRule="exact"/>
        <w:ind w:firstLine="0"/>
        <w:jc w:val="left"/>
        <w:rPr>
          <w:rFonts w:hint="eastAsia" w:ascii="宋体" w:hAnsi="宋体" w:eastAsia="宋体" w:cs="宋体"/>
          <w:spacing w:val="0"/>
          <w:kern w:val="2"/>
          <w:sz w:val="24"/>
          <w:szCs w:val="24"/>
          <w:highlight w:val="none"/>
          <w:lang w:bidi="ar"/>
        </w:rPr>
      </w:pPr>
      <w:r>
        <w:rPr>
          <w:rFonts w:hint="eastAsia" w:ascii="宋体" w:hAnsi="宋体" w:eastAsia="宋体" w:cs="宋体"/>
          <w:spacing w:val="0"/>
          <w:kern w:val="2"/>
          <w:sz w:val="24"/>
          <w:szCs w:val="24"/>
          <w:highlight w:val="none"/>
          <w:lang w:bidi="ar"/>
        </w:rPr>
        <w:t xml:space="preserve">职务：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 xml:space="preserve"> </w:t>
      </w:r>
      <w:r>
        <w:rPr>
          <w:rFonts w:hint="default" w:ascii="宋体" w:hAnsi="宋体" w:eastAsia="宋体" w:cs="宋体"/>
          <w:spacing w:val="0"/>
          <w:kern w:val="2"/>
          <w:sz w:val="24"/>
          <w:szCs w:val="24"/>
          <w:highlight w:val="none"/>
          <w:lang w:bidi="ar"/>
        </w:rPr>
        <w:t xml:space="preserve">       </w:t>
      </w:r>
      <w:r>
        <w:rPr>
          <w:rFonts w:hint="eastAsia" w:ascii="宋体" w:hAnsi="宋体" w:eastAsia="宋体" w:cs="宋体"/>
          <w:spacing w:val="0"/>
          <w:kern w:val="2"/>
          <w:sz w:val="24"/>
          <w:szCs w:val="24"/>
          <w:highlight w:val="none"/>
          <w:lang w:bidi="ar"/>
        </w:rPr>
        <w:t>日期：</w:t>
      </w:r>
    </w:p>
    <w:p w14:paraId="6CC205A9">
      <w:pPr>
        <w:pStyle w:val="4"/>
        <w:jc w:val="center"/>
        <w:rPr>
          <w:sz w:val="32"/>
          <w:szCs w:val="21"/>
          <w:highlight w:val="none"/>
        </w:rPr>
      </w:pPr>
      <w:r>
        <w:rPr>
          <w:rFonts w:hint="eastAsia" w:hAnsi="宋体"/>
          <w:spacing w:val="10"/>
          <w:szCs w:val="28"/>
          <w:highlight w:val="none"/>
        </w:rPr>
        <w:br w:type="page"/>
      </w:r>
      <w:r>
        <w:rPr>
          <w:rFonts w:hint="eastAsia"/>
          <w:sz w:val="32"/>
          <w:szCs w:val="21"/>
          <w:highlight w:val="none"/>
        </w:rPr>
        <w:t>八 反商业贿赂承诺书</w:t>
      </w:r>
    </w:p>
    <w:p w14:paraId="7EDFE62F">
      <w:pPr>
        <w:spacing w:line="380" w:lineRule="exact"/>
        <w:ind w:firstLine="560" w:firstLineChars="200"/>
        <w:rPr>
          <w:rFonts w:hint="eastAsia" w:ascii="仿宋_GB2312" w:hAnsi="宋体" w:eastAsia="仿宋_GB2312"/>
          <w:sz w:val="28"/>
          <w:szCs w:val="28"/>
          <w:highlight w:val="none"/>
        </w:rPr>
      </w:pPr>
    </w:p>
    <w:p w14:paraId="486CFA99">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我</w:t>
      </w:r>
      <w:r>
        <w:rPr>
          <w:rFonts w:hint="eastAsia" w:ascii="宋体" w:hAnsi="宋体" w:eastAsia="宋体" w:cs="宋体"/>
          <w:spacing w:val="0"/>
          <w:sz w:val="24"/>
          <w:szCs w:val="24"/>
          <w:highlight w:val="none"/>
          <w:lang w:val="en-US" w:eastAsia="zh-CN" w:bidi="ar"/>
        </w:rPr>
        <w:t>公司</w:t>
      </w:r>
      <w:r>
        <w:rPr>
          <w:rFonts w:hint="eastAsia" w:ascii="宋体" w:hAnsi="宋体" w:eastAsia="宋体" w:cs="宋体"/>
          <w:spacing w:val="0"/>
          <w:sz w:val="24"/>
          <w:szCs w:val="24"/>
          <w:highlight w:val="none"/>
          <w:lang w:bidi="ar"/>
        </w:rPr>
        <w:t>承诺：</w:t>
      </w:r>
    </w:p>
    <w:p w14:paraId="1523F582">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在</w:t>
      </w: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r>
        <w:rPr>
          <w:rFonts w:hint="eastAsia" w:ascii="宋体" w:hAnsi="宋体" w:eastAsia="宋体" w:cs="宋体"/>
          <w:b w:val="0"/>
          <w:bCs w:val="0"/>
          <w:i w:val="0"/>
          <w:iCs w:val="0"/>
          <w:caps w:val="0"/>
          <w:spacing w:val="0"/>
          <w:kern w:val="2"/>
          <w:sz w:val="24"/>
          <w:szCs w:val="24"/>
          <w:highlight w:val="none"/>
          <w:u w:val="single"/>
          <w:shd w:val="clear" w:color="auto" w:fill="auto"/>
          <w:vertAlign w:val="baseline"/>
          <w:lang w:val="en-US" w:eastAsia="zh-CN" w:bidi="ar"/>
        </w:rPr>
        <w:t>采购</w:t>
      </w:r>
      <w:r>
        <w:rPr>
          <w:rFonts w:hint="eastAsia" w:ascii="宋体" w:hAnsi="宋体" w:eastAsia="宋体" w:cs="宋体"/>
          <w:spacing w:val="0"/>
          <w:sz w:val="24"/>
          <w:szCs w:val="24"/>
          <w:highlight w:val="none"/>
          <w:lang w:bidi="ar"/>
        </w:rPr>
        <w:t>谈判活动中，我公司保证做到：</w:t>
      </w:r>
    </w:p>
    <w:p w14:paraId="048D6F0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一、公平竞争参加本次谈判活动。</w:t>
      </w:r>
    </w:p>
    <w:p w14:paraId="1B572A3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二、杜绝任何形式的商业贿赂行为。不向国家工作人员、采购方工作人员、评审专家及其亲属提供礼品礼金、有价证券、购物券、回扣、佣金、咨询费、劳务费、赞助费、宣传费、宴请；不为其报销各种消费凭证，不支付其旅游、娱乐等费用。</w:t>
      </w:r>
    </w:p>
    <w:p w14:paraId="53F0DEF0">
      <w:pPr>
        <w:widowControl/>
        <w:numPr>
          <w:ilvl w:val="0"/>
          <w:numId w:val="0"/>
        </w:numPr>
        <w:spacing w:line="400" w:lineRule="exact"/>
        <w:ind w:firstLine="0" w:firstLineChars="0"/>
        <w:jc w:val="left"/>
        <w:rPr>
          <w:rFonts w:hint="eastAsia" w:ascii="宋体" w:hAnsi="宋体" w:eastAsia="宋体" w:cs="宋体"/>
          <w:spacing w:val="0"/>
          <w:sz w:val="24"/>
          <w:szCs w:val="24"/>
          <w:highlight w:val="none"/>
          <w:lang w:bidi="ar"/>
        </w:rPr>
      </w:pPr>
      <w:r>
        <w:rPr>
          <w:rFonts w:hint="eastAsia" w:ascii="宋体" w:hAnsi="宋体" w:eastAsia="宋体" w:cs="宋体"/>
          <w:spacing w:val="0"/>
          <w:sz w:val="24"/>
          <w:szCs w:val="24"/>
          <w:highlight w:val="none"/>
          <w:lang w:bidi="ar"/>
        </w:rPr>
        <w:t>三、若出现上述行为，我公司及参与投标的工作人员愿意接受按照国家法律法规等有关规定给予的处罚。</w:t>
      </w:r>
    </w:p>
    <w:p w14:paraId="12D5CC85">
      <w:pPr>
        <w:widowControl/>
        <w:numPr>
          <w:ilvl w:val="0"/>
          <w:numId w:val="0"/>
        </w:numPr>
        <w:spacing w:line="400" w:lineRule="exact"/>
        <w:jc w:val="left"/>
        <w:rPr>
          <w:rFonts w:hint="eastAsia" w:ascii="宋体" w:hAnsi="宋体" w:eastAsia="宋体" w:cs="宋体"/>
          <w:sz w:val="24"/>
          <w:highlight w:val="none"/>
          <w:lang w:bidi="ar"/>
        </w:rPr>
      </w:pPr>
    </w:p>
    <w:p w14:paraId="0FC11828">
      <w:pPr>
        <w:widowControl/>
        <w:numPr>
          <w:ilvl w:val="0"/>
          <w:numId w:val="0"/>
        </w:numPr>
        <w:spacing w:line="400" w:lineRule="exact"/>
        <w:jc w:val="left"/>
        <w:rPr>
          <w:rFonts w:hint="eastAsia" w:ascii="宋体" w:hAnsi="宋体" w:eastAsia="宋体" w:cs="宋体"/>
          <w:sz w:val="24"/>
          <w:highlight w:val="none"/>
          <w:lang w:bidi="ar"/>
        </w:rPr>
      </w:pPr>
    </w:p>
    <w:p w14:paraId="30B17EE0">
      <w:pPr>
        <w:widowControl/>
        <w:numPr>
          <w:ilvl w:val="0"/>
          <w:numId w:val="0"/>
        </w:numPr>
        <w:spacing w:line="400" w:lineRule="exact"/>
        <w:ind w:firstLine="0" w:firstLineChars="0"/>
        <w:jc w:val="left"/>
        <w:rPr>
          <w:rFonts w:hint="eastAsia" w:ascii="宋体" w:hAnsi="宋体" w:eastAsia="宋体" w:cs="宋体"/>
          <w:sz w:val="24"/>
          <w:szCs w:val="24"/>
          <w:highlight w:val="none"/>
          <w:lang w:bidi="ar"/>
        </w:rPr>
      </w:pPr>
    </w:p>
    <w:p w14:paraId="17837D0D">
      <w:pPr>
        <w:widowControl/>
        <w:numPr>
          <w:ilvl w:val="0"/>
          <w:numId w:val="0"/>
        </w:numPr>
        <w:spacing w:line="400" w:lineRule="exact"/>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法定代表人或授权代表（签字或盖章）：</w:t>
      </w:r>
      <w:r>
        <w:rPr>
          <w:rFonts w:hint="eastAsia" w:ascii="宋体" w:hAnsi="宋体" w:eastAsia="宋体" w:cs="宋体"/>
          <w:sz w:val="24"/>
          <w:szCs w:val="24"/>
          <w:highlight w:val="none"/>
          <w:u w:val="none"/>
          <w:lang w:bidi="ar"/>
        </w:rPr>
        <w:t xml:space="preserve">            </w:t>
      </w:r>
    </w:p>
    <w:p w14:paraId="7A6AF16E">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2281917F">
      <w:pPr>
        <w:widowControl/>
        <w:numPr>
          <w:ilvl w:val="0"/>
          <w:numId w:val="0"/>
        </w:numPr>
        <w:spacing w:line="400" w:lineRule="exact"/>
        <w:jc w:val="left"/>
        <w:rPr>
          <w:rFonts w:hint="eastAsia" w:ascii="宋体" w:hAnsi="宋体" w:eastAsia="宋体" w:cs="宋体"/>
          <w:sz w:val="24"/>
          <w:szCs w:val="24"/>
          <w:highlight w:val="none"/>
          <w:lang w:bidi="ar"/>
        </w:rPr>
      </w:pPr>
    </w:p>
    <w:p w14:paraId="261F27EE">
      <w:pPr>
        <w:widowControl/>
        <w:numPr>
          <w:ilvl w:val="0"/>
          <w:numId w:val="0"/>
        </w:numPr>
        <w:spacing w:line="400" w:lineRule="exact"/>
        <w:jc w:val="left"/>
        <w:rPr>
          <w:rFonts w:hint="eastAsia" w:ascii="宋体" w:hAnsi="宋体" w:eastAsia="宋体" w:cs="宋体"/>
          <w:sz w:val="24"/>
          <w:szCs w:val="24"/>
          <w:highlight w:val="none"/>
          <w:lang w:bidi="ar"/>
        </w:rPr>
      </w:pPr>
    </w:p>
    <w:p w14:paraId="1423FE64">
      <w:pPr>
        <w:widowControl/>
        <w:numPr>
          <w:ilvl w:val="0"/>
          <w:numId w:val="0"/>
        </w:numPr>
        <w:spacing w:line="400" w:lineRule="exact"/>
        <w:ind w:right="0" w:firstLine="0" w:firstLineChars="0"/>
        <w:jc w:val="left"/>
        <w:rPr>
          <w:rFonts w:hint="eastAsia" w:ascii="宋体" w:hAnsi="宋体" w:eastAsia="宋体" w:cs="宋体"/>
          <w:sz w:val="24"/>
          <w:szCs w:val="24"/>
          <w:highlight w:val="none"/>
          <w:u w:val="none"/>
          <w:lang w:bidi="ar"/>
        </w:rPr>
      </w:pPr>
      <w:r>
        <w:rPr>
          <w:rFonts w:hint="eastAsia" w:ascii="宋体" w:hAnsi="宋体" w:eastAsia="宋体" w:cs="宋体"/>
          <w:sz w:val="24"/>
          <w:szCs w:val="24"/>
          <w:highlight w:val="none"/>
          <w:lang w:bidi="ar"/>
        </w:rPr>
        <w:t xml:space="preserve">        </w:t>
      </w: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供应商（盖章）：</w:t>
      </w:r>
      <w:r>
        <w:rPr>
          <w:rFonts w:hint="eastAsia" w:ascii="宋体" w:hAnsi="宋体" w:eastAsia="宋体" w:cs="宋体"/>
          <w:sz w:val="24"/>
          <w:szCs w:val="24"/>
          <w:highlight w:val="none"/>
          <w:u w:val="none"/>
          <w:lang w:bidi="ar"/>
        </w:rPr>
        <w:t xml:space="preserve">                     </w:t>
      </w:r>
    </w:p>
    <w:p w14:paraId="5F85FF38">
      <w:pPr>
        <w:widowControl/>
        <w:numPr>
          <w:ilvl w:val="0"/>
          <w:numId w:val="0"/>
        </w:numPr>
        <w:spacing w:line="400" w:lineRule="exact"/>
        <w:jc w:val="left"/>
        <w:rPr>
          <w:rFonts w:hint="eastAsia" w:ascii="宋体" w:hAnsi="宋体" w:eastAsia="宋体" w:cs="宋体"/>
          <w:sz w:val="24"/>
          <w:szCs w:val="24"/>
          <w:highlight w:val="none"/>
          <w:lang w:bidi="ar"/>
        </w:rPr>
      </w:pPr>
      <w:r>
        <w:rPr>
          <w:rFonts w:hint="eastAsia" w:ascii="宋体" w:hAnsi="宋体" w:eastAsia="宋体" w:cs="宋体"/>
          <w:sz w:val="24"/>
          <w:szCs w:val="24"/>
          <w:highlight w:val="none"/>
          <w:lang w:bidi="ar"/>
        </w:rPr>
        <w:t xml:space="preserve">                                      </w:t>
      </w:r>
    </w:p>
    <w:p w14:paraId="4F4EE5CC">
      <w:pPr>
        <w:widowControl/>
        <w:numPr>
          <w:ilvl w:val="0"/>
          <w:numId w:val="0"/>
        </w:numPr>
        <w:spacing w:line="400" w:lineRule="exact"/>
        <w:jc w:val="left"/>
        <w:rPr>
          <w:rFonts w:hint="eastAsia" w:ascii="宋体" w:hAnsi="宋体" w:eastAsia="宋体" w:cs="宋体"/>
          <w:sz w:val="24"/>
          <w:szCs w:val="24"/>
          <w:highlight w:val="none"/>
          <w:lang w:bidi="ar"/>
        </w:rPr>
      </w:pPr>
      <w:r>
        <w:rPr>
          <w:rFonts w:hint="default" w:ascii="宋体" w:hAnsi="宋体" w:eastAsia="宋体" w:cs="宋体"/>
          <w:sz w:val="24"/>
          <w:szCs w:val="24"/>
          <w:highlight w:val="none"/>
          <w:lang w:bidi="ar"/>
        </w:rPr>
        <w:t xml:space="preserve">                             </w:t>
      </w:r>
      <w:r>
        <w:rPr>
          <w:rFonts w:hint="eastAsia" w:ascii="宋体" w:hAnsi="宋体" w:eastAsia="宋体" w:cs="宋体"/>
          <w:sz w:val="24"/>
          <w:szCs w:val="24"/>
          <w:highlight w:val="none"/>
          <w:lang w:bidi="ar"/>
        </w:rPr>
        <w:t xml:space="preserve">  年       月       日</w:t>
      </w:r>
    </w:p>
    <w:p w14:paraId="7CC4CD80">
      <w:pPr>
        <w:spacing w:line="380" w:lineRule="exact"/>
        <w:rPr>
          <w:rFonts w:ascii="仿宋_GB2312" w:hAnsi="宋体" w:eastAsia="仿宋_GB2312"/>
          <w:sz w:val="28"/>
          <w:szCs w:val="28"/>
          <w:highlight w:val="none"/>
        </w:rPr>
      </w:pPr>
    </w:p>
    <w:p w14:paraId="6BE1B2FD">
      <w:pPr>
        <w:spacing w:line="380" w:lineRule="exact"/>
        <w:rPr>
          <w:rFonts w:ascii="仿宋_GB2312" w:hAnsi="宋体" w:eastAsia="仿宋_GB2312"/>
          <w:sz w:val="28"/>
          <w:szCs w:val="28"/>
          <w:highlight w:val="none"/>
        </w:rPr>
      </w:pPr>
    </w:p>
    <w:bookmarkEnd w:id="4"/>
    <w:p w14:paraId="7D0D989F">
      <w:pPr>
        <w:spacing w:line="380" w:lineRule="exact"/>
        <w:rPr>
          <w:rFonts w:ascii="仿宋_GB2312" w:hAnsi="宋体" w:eastAsia="仿宋_GB2312"/>
          <w:sz w:val="28"/>
          <w:szCs w:val="28"/>
          <w:highlight w:val="none"/>
        </w:rPr>
        <w:sectPr>
          <w:footerReference r:id="rId9" w:type="default"/>
          <w:pgSz w:w="11906" w:h="16838"/>
          <w:pgMar w:top="1418" w:right="1418" w:bottom="1418" w:left="1701" w:header="851" w:footer="992" w:gutter="0"/>
          <w:cols w:space="720" w:num="1"/>
          <w:titlePg/>
          <w:docGrid w:linePitch="312" w:charSpace="0"/>
        </w:sectPr>
      </w:pPr>
      <w:bookmarkStart w:id="5" w:name="t10"/>
      <w:bookmarkEnd w:id="5"/>
      <w:bookmarkStart w:id="6" w:name="t6"/>
      <w:bookmarkEnd w:id="6"/>
      <w:bookmarkStart w:id="7" w:name="t8"/>
      <w:bookmarkEnd w:id="7"/>
      <w:bookmarkStart w:id="8" w:name="t11"/>
      <w:bookmarkEnd w:id="8"/>
      <w:bookmarkStart w:id="9" w:name="t7"/>
      <w:bookmarkEnd w:id="9"/>
      <w:bookmarkStart w:id="10" w:name="t12"/>
      <w:bookmarkEnd w:id="10"/>
      <w:bookmarkStart w:id="11" w:name="t9"/>
      <w:bookmarkEnd w:id="11"/>
    </w:p>
    <w:p w14:paraId="580EFC0B">
      <w:pPr>
        <w:rPr>
          <w:rFonts w:hint="eastAsia" w:ascii="Arial" w:hAnsi="Arial" w:eastAsia="黑体" w:cs="Times New Roman"/>
          <w:highlight w:val="none"/>
        </w:rPr>
      </w:pPr>
    </w:p>
    <w:p w14:paraId="6087DF92">
      <w:pPr>
        <w:pStyle w:val="2"/>
        <w:rPr>
          <w:rFonts w:hint="eastAsia"/>
          <w:highlight w:val="none"/>
        </w:rPr>
      </w:pPr>
    </w:p>
    <w:p w14:paraId="01A27879">
      <w:pPr>
        <w:rPr>
          <w:rFonts w:hint="eastAsia"/>
          <w:highlight w:val="none"/>
        </w:rPr>
      </w:pPr>
    </w:p>
    <w:p w14:paraId="67083909">
      <w:pPr>
        <w:rPr>
          <w:rFonts w:hint="eastAsia"/>
          <w:highlight w:val="none"/>
        </w:rPr>
      </w:pPr>
    </w:p>
    <w:p w14:paraId="62CA6F86">
      <w:pPr>
        <w:pStyle w:val="4"/>
        <w:jc w:val="center"/>
        <w:rPr>
          <w:rFonts w:hint="eastAsia" w:ascii="Arial" w:hAnsi="Arial" w:eastAsia="黑体" w:cs="Times New Roman"/>
          <w:sz w:val="32"/>
          <w:szCs w:val="21"/>
          <w:highlight w:val="none"/>
        </w:rPr>
      </w:pPr>
      <w:r>
        <w:rPr>
          <w:rFonts w:hint="default" w:cs="Times New Roman"/>
          <w:sz w:val="32"/>
          <w:szCs w:val="21"/>
          <w:highlight w:val="none"/>
          <w:woUserID w:val="1"/>
        </w:rPr>
        <w:t>九</w:t>
      </w:r>
      <w:r>
        <w:rPr>
          <w:rFonts w:hint="eastAsia" w:ascii="Arial" w:hAnsi="Arial" w:eastAsia="黑体" w:cs="Times New Roman"/>
          <w:sz w:val="32"/>
          <w:szCs w:val="21"/>
          <w:highlight w:val="none"/>
        </w:rPr>
        <w:t xml:space="preserve"> 供应商认为应当提交的其他材料</w:t>
      </w:r>
    </w:p>
    <w:p w14:paraId="6741DD34">
      <w:pPr>
        <w:pStyle w:val="9"/>
        <w:rPr>
          <w:rFonts w:hint="eastAsia" w:ascii="仿宋_GB2312" w:hAnsi="Arial" w:eastAsia="仿宋_GB2312"/>
          <w:b/>
          <w:kern w:val="0"/>
          <w:sz w:val="28"/>
          <w:szCs w:val="28"/>
          <w:highlight w:val="none"/>
        </w:rPr>
      </w:pPr>
    </w:p>
    <w:p w14:paraId="55CD5362">
      <w:pPr>
        <w:pStyle w:val="9"/>
        <w:rPr>
          <w:rFonts w:hint="eastAsia" w:ascii="仿宋_GB2312" w:hAnsi="Arial" w:eastAsia="仿宋_GB2312"/>
          <w:b/>
          <w:kern w:val="0"/>
          <w:sz w:val="28"/>
          <w:szCs w:val="28"/>
          <w:highlight w:val="none"/>
        </w:rPr>
      </w:pPr>
    </w:p>
    <w:p w14:paraId="795AD572">
      <w:pPr>
        <w:numPr>
          <w:ilvl w:val="0"/>
          <w:numId w:val="0"/>
        </w:numPr>
        <w:spacing w:line="400" w:lineRule="exact"/>
        <w:ind w:firstLine="0" w:firstLineChars="0"/>
        <w:rPr>
          <w:rFonts w:hint="eastAsia" w:ascii="宋体" w:hAnsi="宋体" w:eastAsia="宋体" w:cs="宋体"/>
          <w:sz w:val="24"/>
          <w:szCs w:val="24"/>
          <w:highlight w:val="none"/>
          <w:lang w:eastAsia="zh-CN" w:bidi="ar"/>
        </w:rPr>
      </w:pPr>
      <w:r>
        <w:rPr>
          <w:rFonts w:hint="eastAsia" w:ascii="宋体" w:hAnsi="宋体" w:eastAsia="宋体" w:cs="宋体"/>
          <w:kern w:val="2"/>
          <w:sz w:val="24"/>
          <w:szCs w:val="24"/>
          <w:highlight w:val="none"/>
          <w:lang w:eastAsia="zh-CN" w:bidi="ar"/>
        </w:rPr>
        <w:t>(</w:t>
      </w:r>
      <w:r>
        <w:rPr>
          <w:rFonts w:hint="eastAsia" w:ascii="宋体" w:hAnsi="宋体" w:eastAsia="宋体" w:cs="宋体"/>
          <w:kern w:val="2"/>
          <w:sz w:val="24"/>
          <w:szCs w:val="24"/>
          <w:highlight w:val="none"/>
          <w:lang w:bidi="ar"/>
        </w:rPr>
        <w:t>可附相关专业技术人员资质、资格证书证明、以往同类项目业绩证明、专业技术能力证明等</w:t>
      </w:r>
      <w:r>
        <w:rPr>
          <w:rFonts w:hint="eastAsia" w:ascii="宋体" w:hAnsi="宋体" w:eastAsia="宋体" w:cs="宋体"/>
          <w:sz w:val="24"/>
          <w:szCs w:val="24"/>
          <w:highlight w:val="none"/>
          <w:lang w:val="en-US" w:eastAsia="zh-CN" w:bidi="ar"/>
        </w:rPr>
        <w:t>相关材料</w:t>
      </w:r>
      <w:r>
        <w:rPr>
          <w:rFonts w:hint="eastAsia" w:ascii="宋体" w:hAnsi="宋体" w:eastAsia="宋体" w:cs="宋体"/>
          <w:sz w:val="24"/>
          <w:szCs w:val="24"/>
          <w:highlight w:val="none"/>
          <w:lang w:eastAsia="zh-CN" w:bidi="ar"/>
        </w:rPr>
        <w:t>)</w:t>
      </w:r>
    </w:p>
    <w:p w14:paraId="49765B4B">
      <w:pPr>
        <w:pStyle w:val="9"/>
        <w:rPr>
          <w:highlight w:val="none"/>
        </w:rPr>
      </w:pPr>
    </w:p>
    <w:p w14:paraId="730EF4EA">
      <w:pPr>
        <w:rPr>
          <w:highlight w:val="none"/>
        </w:rPr>
      </w:pPr>
    </w:p>
    <w:p w14:paraId="25F201C1">
      <w:pPr>
        <w:jc w:val="center"/>
        <w:rPr>
          <w:rFonts w:hint="eastAsia"/>
          <w:sz w:val="32"/>
          <w:szCs w:val="21"/>
          <w:highlight w:val="none"/>
          <w:lang w:val="en-US" w:eastAsia="zh-CN"/>
        </w:rPr>
      </w:pPr>
      <w:r>
        <w:rPr>
          <w:rFonts w:hint="eastAsia"/>
          <w:sz w:val="32"/>
          <w:szCs w:val="21"/>
          <w:highlight w:val="none"/>
          <w:lang w:val="en-US" w:eastAsia="zh-CN"/>
        </w:rPr>
        <w:br w:type="page"/>
      </w:r>
    </w:p>
    <w:p w14:paraId="4E6A44EC">
      <w:pPr>
        <w:pStyle w:val="4"/>
        <w:jc w:val="center"/>
        <w:rPr>
          <w:rFonts w:hint="eastAsia" w:eastAsia="黑体"/>
          <w:sz w:val="32"/>
          <w:szCs w:val="21"/>
          <w:highlight w:val="none"/>
          <w:lang w:eastAsia="zh-CN"/>
        </w:rPr>
      </w:pPr>
      <w:r>
        <w:rPr>
          <w:rFonts w:hint="eastAsia"/>
          <w:sz w:val="32"/>
          <w:szCs w:val="21"/>
          <w:highlight w:val="none"/>
          <w:lang w:val="en-US" w:eastAsia="zh-CN"/>
        </w:rPr>
        <w:t>采购竞争性</w:t>
      </w:r>
      <w:r>
        <w:rPr>
          <w:rFonts w:hint="eastAsia"/>
          <w:sz w:val="32"/>
          <w:szCs w:val="21"/>
          <w:highlight w:val="none"/>
        </w:rPr>
        <w:t>谈判报价表</w:t>
      </w:r>
      <w:r>
        <w:rPr>
          <w:rFonts w:hint="eastAsia"/>
          <w:sz w:val="32"/>
          <w:szCs w:val="21"/>
          <w:highlight w:val="none"/>
          <w:lang w:eastAsia="zh-CN"/>
        </w:rPr>
        <w:t>（</w:t>
      </w:r>
      <w:r>
        <w:rPr>
          <w:rFonts w:hint="eastAsia"/>
          <w:sz w:val="32"/>
          <w:szCs w:val="21"/>
          <w:highlight w:val="none"/>
          <w:lang w:val="en-US" w:eastAsia="zh-CN"/>
        </w:rPr>
        <w:t>第2次</w:t>
      </w:r>
      <w:r>
        <w:rPr>
          <w:rFonts w:hint="eastAsia"/>
          <w:sz w:val="32"/>
          <w:szCs w:val="21"/>
          <w:highlight w:val="none"/>
          <w:lang w:eastAsia="zh-CN"/>
        </w:rPr>
        <w:t>）</w:t>
      </w:r>
    </w:p>
    <w:p w14:paraId="3E6598B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供应商名称:</w:t>
      </w:r>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0"/>
        <w:gridCol w:w="6898"/>
      </w:tblGrid>
      <w:tr w14:paraId="5FB2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top w:val="double" w:color="auto" w:sz="4" w:space="0"/>
              <w:left w:val="double" w:color="auto" w:sz="4" w:space="0"/>
            </w:tcBorders>
            <w:noWrap w:val="0"/>
            <w:vAlign w:val="center"/>
          </w:tcPr>
          <w:p w14:paraId="4E761126">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3832" w:type="pct"/>
            <w:tcBorders>
              <w:top w:val="double" w:color="auto" w:sz="4" w:space="0"/>
              <w:right w:val="double" w:color="auto" w:sz="4" w:space="0"/>
            </w:tcBorders>
            <w:noWrap w:val="0"/>
            <w:vAlign w:val="center"/>
          </w:tcPr>
          <w:p w14:paraId="1AB51A03">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lang w:eastAsia="zh-CN"/>
              </w:rPr>
            </w:pPr>
            <w:r>
              <w:rPr>
                <w:rFonts w:hint="eastAsia" w:ascii="宋体" w:hAnsi="宋体" w:cs="宋体"/>
                <w:sz w:val="24"/>
                <w:highlight w:val="none"/>
                <w:shd w:val="clear" w:color="auto" w:fill="auto"/>
              </w:rPr>
              <w:t>地震灾害预防-地震危险源和</w:t>
            </w:r>
            <w:r>
              <w:rPr>
                <w:rFonts w:hint="eastAsia" w:ascii="宋体" w:hAnsi="宋体" w:cs="宋体"/>
                <w:sz w:val="24"/>
                <w:highlight w:val="none"/>
                <w:shd w:val="clear" w:color="auto" w:fill="auto"/>
                <w:lang w:eastAsia="zh-CN"/>
              </w:rPr>
              <w:t>风险源</w:t>
            </w:r>
            <w:r>
              <w:rPr>
                <w:rFonts w:hint="eastAsia" w:ascii="宋体" w:hAnsi="宋体" w:cs="宋体"/>
                <w:sz w:val="24"/>
                <w:highlight w:val="none"/>
                <w:shd w:val="clear" w:color="auto" w:fill="auto"/>
              </w:rPr>
              <w:t>探察京津交界测线项目钻井技术服务</w:t>
            </w:r>
          </w:p>
        </w:tc>
      </w:tr>
      <w:tr w14:paraId="1624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2752841">
            <w:pPr>
              <w:widowControl/>
              <w:numPr>
                <w:ilvl w:val="0"/>
                <w:numId w:val="0"/>
              </w:numPr>
              <w:spacing w:line="40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自行竞谈</w:t>
            </w:r>
            <w:r>
              <w:rPr>
                <w:rFonts w:hint="eastAsia" w:ascii="宋体" w:hAnsi="宋体" w:eastAsia="宋体" w:cs="宋体"/>
                <w:sz w:val="24"/>
                <w:szCs w:val="24"/>
                <w:highlight w:val="none"/>
              </w:rPr>
              <w:t>报价</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单价</w:t>
            </w:r>
            <w:r>
              <w:rPr>
                <w:rFonts w:hint="eastAsia" w:ascii="宋体" w:hAnsi="宋体" w:cs="宋体"/>
                <w:sz w:val="24"/>
                <w:szCs w:val="24"/>
                <w:highlight w:val="none"/>
                <w:lang w:eastAsia="zh-CN"/>
              </w:rPr>
              <w:t>）</w:t>
            </w:r>
          </w:p>
        </w:tc>
        <w:tc>
          <w:tcPr>
            <w:tcW w:w="3832" w:type="pct"/>
            <w:tcBorders>
              <w:right w:val="double" w:color="auto" w:sz="4" w:space="0"/>
            </w:tcBorders>
            <w:noWrap w:val="0"/>
            <w:vAlign w:val="center"/>
          </w:tcPr>
          <w:p w14:paraId="2E4C9B5F">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人民币（小写）: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p w14:paraId="5DBD2E79">
            <w:pPr>
              <w:pStyle w:val="2"/>
              <w:rPr>
                <w:rFonts w:hint="default" w:ascii="宋体" w:hAnsi="宋体" w:eastAsia="宋体" w:cs="宋体"/>
                <w:sz w:val="24"/>
                <w:szCs w:val="24"/>
                <w:highlight w:val="none"/>
                <w:lang w:eastAsia="zh-CN"/>
                <w:woUserID w:val="1"/>
              </w:rPr>
            </w:pPr>
            <w:r>
              <w:rPr>
                <w:rFonts w:hint="eastAsia" w:ascii="宋体" w:hAnsi="宋体" w:eastAsia="宋体" w:cs="宋体"/>
                <w:sz w:val="24"/>
                <w:szCs w:val="24"/>
                <w:highlight w:val="none"/>
              </w:rPr>
              <w:t xml:space="preserve">人民币（大写）: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元</w:t>
            </w:r>
            <w:r>
              <w:rPr>
                <w:rFonts w:hint="eastAsia" w:ascii="宋体" w:hAnsi="宋体" w:cs="宋体"/>
                <w:sz w:val="24"/>
                <w:szCs w:val="24"/>
                <w:highlight w:val="none"/>
                <w:lang w:val="en-US" w:eastAsia="zh-CN"/>
              </w:rPr>
              <w:t>/m</w:t>
            </w:r>
          </w:p>
        </w:tc>
      </w:tr>
      <w:tr w14:paraId="70DD0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5F5D0322">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服务期限</w:t>
            </w:r>
          </w:p>
        </w:tc>
        <w:tc>
          <w:tcPr>
            <w:tcW w:w="3832" w:type="pct"/>
            <w:tcBorders>
              <w:right w:val="double" w:color="auto" w:sz="4" w:space="0"/>
            </w:tcBorders>
            <w:noWrap w:val="0"/>
            <w:vAlign w:val="center"/>
          </w:tcPr>
          <w:p w14:paraId="743A51C1">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从</w:t>
            </w:r>
            <w:r>
              <w:rPr>
                <w:rFonts w:hint="eastAsia" w:ascii="宋体" w:hAnsi="宋体" w:eastAsia="宋体" w:cs="宋体"/>
                <w:sz w:val="24"/>
                <w:szCs w:val="24"/>
                <w:highlight w:val="none"/>
                <w:lang w:val="en-US" w:eastAsia="zh-CN"/>
              </w:rPr>
              <w:t>合同签订之日</w:t>
            </w:r>
            <w:r>
              <w:rPr>
                <w:rFonts w:hint="eastAsia" w:ascii="宋体" w:hAnsi="宋体" w:eastAsia="宋体" w:cs="宋体"/>
                <w:sz w:val="24"/>
                <w:szCs w:val="24"/>
                <w:highlight w:val="none"/>
              </w:rPr>
              <w:t>起，具体工作起止日期以双方签订的合同及采购人工作安排为准，供方需按工期要求按时</w:t>
            </w:r>
            <w:r>
              <w:rPr>
                <w:rFonts w:hint="eastAsia" w:ascii="宋体" w:hAnsi="宋体" w:eastAsia="宋体" w:cs="宋体"/>
                <w:sz w:val="24"/>
                <w:szCs w:val="24"/>
                <w:highlight w:val="none"/>
                <w:lang w:val="en-US" w:eastAsia="zh-CN"/>
              </w:rPr>
              <w:t>完成</w:t>
            </w:r>
            <w:r>
              <w:rPr>
                <w:rFonts w:hint="eastAsia" w:ascii="宋体" w:hAnsi="宋体" w:eastAsia="宋体" w:cs="宋体"/>
                <w:sz w:val="24"/>
                <w:szCs w:val="24"/>
                <w:highlight w:val="none"/>
              </w:rPr>
              <w:t>全部工作。</w:t>
            </w:r>
          </w:p>
        </w:tc>
      </w:tr>
      <w:tr w14:paraId="6FA9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185B1570">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质量要求</w:t>
            </w:r>
          </w:p>
        </w:tc>
        <w:tc>
          <w:tcPr>
            <w:tcW w:w="3832" w:type="pct"/>
            <w:tcBorders>
              <w:right w:val="double" w:color="auto" w:sz="4" w:space="0"/>
            </w:tcBorders>
            <w:noWrap w:val="0"/>
            <w:vAlign w:val="center"/>
          </w:tcPr>
          <w:p w14:paraId="381520DD">
            <w:pPr>
              <w:widowControl/>
              <w:numPr>
                <w:ilvl w:val="-1"/>
                <w:numId w:val="0"/>
              </w:numPr>
              <w:spacing w:line="400" w:lineRule="atLeast"/>
              <w:ind w:left="0" w:leftChars="0" w:firstLine="0" w:firstLineChars="0"/>
              <w:jc w:val="left"/>
              <w:rPr>
                <w:rFonts w:hint="default" w:ascii="宋体" w:hAnsi="宋体" w:eastAsia="宋体" w:cs="宋体"/>
                <w:sz w:val="24"/>
                <w:szCs w:val="24"/>
                <w:highlight w:val="none"/>
                <w:lang w:val="en-US" w:eastAsia="zh-CN"/>
                <w:woUserID w:val="1"/>
              </w:rPr>
            </w:pPr>
            <w:r>
              <w:rPr>
                <w:rFonts w:hint="eastAsia" w:ascii="宋体" w:hAnsi="宋体" w:cs="宋体"/>
                <w:sz w:val="24"/>
                <w:highlight w:val="none"/>
                <w:lang w:val="en-US" w:eastAsia="zh-CN"/>
              </w:rPr>
              <w:t>按采购文件要求执行</w:t>
            </w:r>
          </w:p>
        </w:tc>
      </w:tr>
      <w:tr w14:paraId="7639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0E04576F">
            <w:pPr>
              <w:widowControl/>
              <w:numPr>
                <w:ilvl w:val="0"/>
                <w:numId w:val="0"/>
              </w:numPr>
              <w:spacing w:line="400" w:lineRule="exact"/>
              <w:jc w:val="left"/>
              <w:rPr>
                <w:rFonts w:hint="eastAsia" w:ascii="宋体" w:hAnsi="宋体" w:eastAsia="宋体" w:cs="宋体"/>
                <w:sz w:val="24"/>
                <w:szCs w:val="24"/>
                <w:highlight w:val="none"/>
                <w:woUserID w:val="1"/>
              </w:rPr>
            </w:pPr>
            <w:r>
              <w:rPr>
                <w:rFonts w:hint="eastAsia" w:ascii="宋体" w:hAnsi="宋体" w:eastAsia="宋体" w:cs="宋体"/>
                <w:sz w:val="24"/>
                <w:szCs w:val="24"/>
                <w:highlight w:val="none"/>
                <w:woUserID w:val="1"/>
              </w:rPr>
              <w:t>服务期发生技术问题解决时间</w:t>
            </w:r>
          </w:p>
          <w:p w14:paraId="61349737">
            <w:pPr>
              <w:rPr>
                <w:highlight w:val="none"/>
              </w:rPr>
            </w:pPr>
          </w:p>
        </w:tc>
        <w:tc>
          <w:tcPr>
            <w:tcW w:w="3832" w:type="pct"/>
            <w:tcBorders>
              <w:right w:val="double" w:color="auto" w:sz="4" w:space="0"/>
            </w:tcBorders>
            <w:noWrap w:val="0"/>
            <w:vAlign w:val="center"/>
          </w:tcPr>
          <w:p w14:paraId="3676DC03">
            <w:pPr>
              <w:widowControl/>
              <w:numPr>
                <w:ilvl w:val="0"/>
                <w:numId w:val="0"/>
              </w:numPr>
              <w:spacing w:line="400" w:lineRule="exact"/>
              <w:ind w:left="0" w:leftChars="0" w:firstLine="0" w:firstLineChars="0"/>
              <w:jc w:val="left"/>
              <w:rPr>
                <w:rFonts w:hint="default" w:ascii="宋体" w:hAnsi="宋体" w:eastAsia="宋体" w:cs="宋体"/>
                <w:sz w:val="24"/>
                <w:szCs w:val="24"/>
                <w:highlight w:val="none"/>
                <w:lang w:val="en-US" w:eastAsia="zh-CN" w:bidi="ar"/>
                <w:woUserID w:val="1"/>
              </w:rPr>
            </w:pPr>
            <w:r>
              <w:rPr>
                <w:rFonts w:hint="eastAsia" w:ascii="宋体" w:hAnsi="宋体" w:cs="宋体"/>
                <w:spacing w:val="0"/>
                <w:kern w:val="2"/>
                <w:sz w:val="24"/>
                <w:szCs w:val="24"/>
                <w:highlight w:val="none"/>
                <w:lang w:val="en-US" w:eastAsia="zh-CN" w:bidi="ar"/>
              </w:rPr>
              <w:t>按采购文件要求执行</w:t>
            </w:r>
          </w:p>
        </w:tc>
      </w:tr>
      <w:tr w14:paraId="64E2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167" w:type="pct"/>
            <w:tcBorders>
              <w:left w:val="double" w:color="auto" w:sz="4" w:space="0"/>
            </w:tcBorders>
            <w:noWrap w:val="0"/>
            <w:vAlign w:val="center"/>
          </w:tcPr>
          <w:p w14:paraId="60AF2753">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谈判响应文件有</w:t>
            </w:r>
          </w:p>
          <w:p w14:paraId="3AD10A2F">
            <w:pPr>
              <w:widowControl/>
              <w:numPr>
                <w:ilvl w:val="0"/>
                <w:numId w:val="0"/>
              </w:num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效期</w:t>
            </w:r>
          </w:p>
        </w:tc>
        <w:tc>
          <w:tcPr>
            <w:tcW w:w="3832" w:type="pct"/>
            <w:tcBorders>
              <w:right w:val="double" w:color="auto" w:sz="4" w:space="0"/>
            </w:tcBorders>
            <w:noWrap w:val="0"/>
            <w:vAlign w:val="center"/>
          </w:tcPr>
          <w:p w14:paraId="5D31AF47">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30天（从谈判之日起）</w:t>
            </w:r>
          </w:p>
        </w:tc>
      </w:tr>
      <w:tr w14:paraId="77C4F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rPr>
        <w:tc>
          <w:tcPr>
            <w:tcW w:w="1167" w:type="pct"/>
            <w:tcBorders>
              <w:left w:val="double" w:color="auto" w:sz="4" w:space="0"/>
            </w:tcBorders>
            <w:noWrap w:val="0"/>
            <w:vAlign w:val="center"/>
          </w:tcPr>
          <w:p w14:paraId="274DF9B0">
            <w:pPr>
              <w:widowControl/>
              <w:numPr>
                <w:ilvl w:val="0"/>
                <w:numId w:val="0"/>
              </w:numPr>
              <w:spacing w:line="400" w:lineRule="exact"/>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费用说明</w:t>
            </w:r>
          </w:p>
        </w:tc>
        <w:tc>
          <w:tcPr>
            <w:tcW w:w="3832" w:type="pct"/>
            <w:tcBorders>
              <w:right w:val="double" w:color="auto" w:sz="4" w:space="0"/>
            </w:tcBorders>
            <w:noWrap w:val="0"/>
            <w:vAlign w:val="center"/>
          </w:tcPr>
          <w:p w14:paraId="1EE021A0">
            <w:pPr>
              <w:widowControl/>
              <w:numPr>
                <w:ilvl w:val="0"/>
                <w:numId w:val="0"/>
              </w:numPr>
              <w:spacing w:line="400" w:lineRule="exact"/>
              <w:ind w:left="0" w:leftChars="0" w:firstLine="0" w:firstLineChars="0"/>
              <w:jc w:val="left"/>
              <w:rPr>
                <w:rFonts w:hint="eastAsia" w:ascii="宋体" w:hAnsi="宋体" w:eastAsia="宋体" w:cs="宋体"/>
                <w:sz w:val="24"/>
                <w:szCs w:val="24"/>
                <w:highlight w:val="none"/>
              </w:rPr>
            </w:pPr>
            <w:r>
              <w:rPr>
                <w:rFonts w:hint="eastAsia" w:ascii="宋体" w:hAnsi="宋体" w:eastAsia="宋体" w:cs="宋体"/>
                <w:spacing w:val="0"/>
                <w:sz w:val="24"/>
                <w:szCs w:val="24"/>
                <w:highlight w:val="none"/>
              </w:rPr>
              <w:t>报价为</w:t>
            </w:r>
            <w:r>
              <w:rPr>
                <w:rFonts w:hint="eastAsia" w:ascii="宋体" w:hAnsi="宋体" w:cs="宋体"/>
                <w:spacing w:val="0"/>
                <w:sz w:val="24"/>
                <w:szCs w:val="24"/>
                <w:highlight w:val="none"/>
                <w:lang w:val="en-US" w:eastAsia="zh-CN"/>
              </w:rPr>
              <w:t>每米单价</w:t>
            </w:r>
            <w:r>
              <w:rPr>
                <w:rFonts w:hint="eastAsia" w:ascii="宋体" w:hAnsi="宋体" w:eastAsia="宋体" w:cs="宋体"/>
                <w:spacing w:val="0"/>
                <w:sz w:val="24"/>
                <w:szCs w:val="24"/>
                <w:highlight w:val="none"/>
              </w:rPr>
              <w:t>，包含人工、设备、耗材</w:t>
            </w:r>
            <w:r>
              <w:rPr>
                <w:rFonts w:hint="eastAsia" w:ascii="宋体" w:hAnsi="宋体" w:eastAsia="宋体" w:cs="宋体"/>
                <w:spacing w:val="0"/>
                <w:sz w:val="24"/>
                <w:szCs w:val="24"/>
                <w:highlight w:val="none"/>
                <w:lang w:eastAsia="zh-CN"/>
              </w:rPr>
              <w:t>、</w:t>
            </w:r>
            <w:r>
              <w:rPr>
                <w:rFonts w:hint="eastAsia" w:ascii="宋体" w:hAnsi="宋体" w:eastAsia="宋体" w:cs="宋体"/>
                <w:spacing w:val="0"/>
                <w:sz w:val="24"/>
                <w:szCs w:val="24"/>
                <w:highlight w:val="none"/>
              </w:rPr>
              <w:t>税费等所有相关费用，采购人不再另行支付其他费用</w:t>
            </w:r>
          </w:p>
        </w:tc>
      </w:tr>
    </w:tbl>
    <w:p w14:paraId="3F23AA78">
      <w:pPr>
        <w:widowControl/>
        <w:numPr>
          <w:ilvl w:val="0"/>
          <w:numId w:val="0"/>
        </w:numPr>
        <w:spacing w:line="400" w:lineRule="exact"/>
        <w:ind w:firstLine="0" w:firstLineChars="0"/>
        <w:jc w:val="left"/>
        <w:rPr>
          <w:rFonts w:hint="eastAsia" w:ascii="宋体" w:hAnsi="宋体" w:eastAsia="宋体" w:cs="宋体"/>
          <w:sz w:val="24"/>
          <w:szCs w:val="24"/>
          <w:highlight w:val="none"/>
          <w:u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供应商（盖章)：</w:t>
      </w:r>
      <w:r>
        <w:rPr>
          <w:rFonts w:hint="eastAsia" w:ascii="宋体" w:hAnsi="宋体" w:eastAsia="宋体" w:cs="宋体"/>
          <w:sz w:val="24"/>
          <w:szCs w:val="24"/>
          <w:highlight w:val="none"/>
          <w:u w:val="none"/>
        </w:rPr>
        <w:t xml:space="preserve">                  </w:t>
      </w:r>
    </w:p>
    <w:p w14:paraId="0C6D4B53">
      <w:pPr>
        <w:widowControl/>
        <w:numPr>
          <w:ilvl w:val="0"/>
          <w:numId w:val="0"/>
        </w:numPr>
        <w:spacing w:line="400" w:lineRule="exact"/>
        <w:ind w:firstLine="0" w:firstLineChars="0"/>
        <w:jc w:val="left"/>
        <w:rPr>
          <w:rFonts w:hint="eastAsia" w:ascii="宋体" w:hAnsi="宋体" w:eastAsia="宋体" w:cs="宋体"/>
          <w:kern w:val="2"/>
          <w:sz w:val="24"/>
          <w:szCs w:val="24"/>
          <w:highlight w:val="none"/>
        </w:rPr>
      </w:pPr>
      <w:r>
        <w:rPr>
          <w:rFonts w:hint="default" w:ascii="宋体" w:hAnsi="宋体" w:eastAsia="宋体" w:cs="宋体"/>
          <w:sz w:val="24"/>
          <w:szCs w:val="24"/>
          <w:highlight w:val="none"/>
        </w:rPr>
        <w:t xml:space="preserve">                                     </w:t>
      </w:r>
      <w:r>
        <w:rPr>
          <w:rFonts w:hint="eastAsia" w:ascii="宋体" w:hAnsi="宋体" w:eastAsia="宋体" w:cs="宋体"/>
          <w:sz w:val="24"/>
          <w:szCs w:val="24"/>
          <w:highlight w:val="none"/>
        </w:rPr>
        <w:t>法定代表人或授权代表（签字或盖章）：</w:t>
      </w:r>
      <w:r>
        <w:rPr>
          <w:rFonts w:hint="eastAsia" w:ascii="宋体" w:hAnsi="宋体" w:eastAsia="宋体" w:cs="宋体"/>
          <w:sz w:val="24"/>
          <w:szCs w:val="24"/>
          <w:highlight w:val="none"/>
          <w:u w:val="none"/>
        </w:rPr>
        <w:t xml:space="preserve">                </w:t>
      </w:r>
      <w:r>
        <w:rPr>
          <w:rFonts w:hint="eastAsia" w:ascii="宋体" w:hAnsi="宋体" w:eastAsia="宋体" w:cs="宋体"/>
          <w:kern w:val="2"/>
          <w:sz w:val="24"/>
          <w:szCs w:val="24"/>
          <w:highlight w:val="none"/>
        </w:rPr>
        <w:t xml:space="preserve">                              </w:t>
      </w:r>
    </w:p>
    <w:p w14:paraId="1199F9FB">
      <w:pPr>
        <w:widowControl/>
        <w:numPr>
          <w:ilvl w:val="0"/>
          <w:numId w:val="0"/>
        </w:numPr>
        <w:spacing w:line="400" w:lineRule="exact"/>
        <w:ind w:firstLine="0"/>
        <w:jc w:val="left"/>
        <w:rPr>
          <w:rFonts w:hint="eastAsia" w:ascii="宋体" w:hAnsi="宋体" w:eastAsia="宋体" w:cs="宋体"/>
          <w:kern w:val="2"/>
          <w:sz w:val="24"/>
          <w:szCs w:val="24"/>
          <w:highlight w:val="none"/>
        </w:rPr>
      </w:pPr>
      <w:r>
        <w:rPr>
          <w:rFonts w:hint="default" w:ascii="宋体" w:hAnsi="宋体" w:eastAsia="宋体" w:cs="宋体"/>
          <w:kern w:val="2"/>
          <w:sz w:val="24"/>
          <w:szCs w:val="24"/>
          <w:highlight w:val="none"/>
        </w:rPr>
        <w:t xml:space="preserve">                                      </w:t>
      </w:r>
      <w:r>
        <w:rPr>
          <w:rFonts w:hint="eastAsia" w:ascii="宋体" w:hAnsi="宋体" w:eastAsia="宋体" w:cs="宋体"/>
          <w:kern w:val="2"/>
          <w:sz w:val="24"/>
          <w:szCs w:val="24"/>
          <w:highlight w:val="none"/>
        </w:rPr>
        <w:t>年      月     日</w:t>
      </w:r>
    </w:p>
    <w:p w14:paraId="6C24316D">
      <w:pPr>
        <w:pStyle w:val="2"/>
        <w:rPr>
          <w:rFonts w:hint="eastAsia" w:ascii="宋体" w:hAnsi="宋体" w:eastAsia="宋体" w:cs="宋体"/>
          <w:kern w:val="2"/>
          <w:sz w:val="24"/>
          <w:szCs w:val="24"/>
          <w:highlight w:val="none"/>
        </w:rPr>
      </w:pPr>
    </w:p>
    <w:p w14:paraId="2F88B5B6">
      <w:pPr>
        <w:pStyle w:val="2"/>
        <w:rPr>
          <w:rFonts w:hint="eastAsia" w:ascii="宋体" w:hAnsi="宋体" w:eastAsia="宋体" w:cs="宋体"/>
          <w:kern w:val="2"/>
          <w:sz w:val="24"/>
          <w:szCs w:val="24"/>
          <w:highlight w:val="none"/>
        </w:rPr>
      </w:pPr>
    </w:p>
    <w:p w14:paraId="7058FF73">
      <w:pPr>
        <w:pStyle w:val="2"/>
        <w:rPr>
          <w:rFonts w:hint="default"/>
          <w:highlight w:val="none"/>
          <w:woUserID w:val="1"/>
        </w:rPr>
      </w:pPr>
      <w:r>
        <w:rPr>
          <w:highlight w:val="none"/>
          <w:woUserID w:val="1"/>
        </w:rPr>
        <w:t>本页请单独打印，不封装，提前盖章，开标时候手写价格。</w:t>
      </w:r>
    </w:p>
    <w:p w14:paraId="4F2FCBC5">
      <w:pPr>
        <w:rPr>
          <w:highlight w:val="none"/>
        </w:rPr>
      </w:pPr>
    </w:p>
    <w:sectPr>
      <w:footerReference r:id="rId10" w:type="default"/>
      <w:pgSz w:w="11906" w:h="16838"/>
      <w:pgMar w:top="1418" w:right="1418" w:bottom="1418" w:left="1701"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5CD68A-9DB0-4958-AF95-433818F3F5B5}"/>
  </w:font>
  <w:font w:name="黑体">
    <w:panose1 w:val="02010609060101010101"/>
    <w:charset w:val="86"/>
    <w:family w:val="auto"/>
    <w:pitch w:val="default"/>
    <w:sig w:usb0="800002BF" w:usb1="38CF7CFA" w:usb2="00000016" w:usb3="00000000" w:csb0="00040001" w:csb1="00000000"/>
    <w:embedRegular r:id="rId2" w:fontKey="{942AF2E8-3FC1-4604-9372-4BC0FADB9A5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D24F4BC-B2DA-4399-A817-965BA70CFE1E}"/>
  </w:font>
  <w:font w:name="方正小标宋_GBK">
    <w:panose1 w:val="02000000000000000000"/>
    <w:charset w:val="86"/>
    <w:family w:val="script"/>
    <w:pitch w:val="default"/>
    <w:sig w:usb0="A00002BF" w:usb1="38CF7CFA" w:usb2="00082016" w:usb3="00000000" w:csb0="00040001" w:csb1="00000000"/>
    <w:embedRegular r:id="rId4" w:fontKey="{0990BFE1-6568-4728-801F-B6BF83B83888}"/>
  </w:font>
  <w:font w:name="楷体">
    <w:panose1 w:val="02010609060101010101"/>
    <w:charset w:val="86"/>
    <w:family w:val="auto"/>
    <w:pitch w:val="default"/>
    <w:sig w:usb0="800002BF" w:usb1="38CF7CFA" w:usb2="00000016" w:usb3="00000000" w:csb0="00040001" w:csb1="00000000"/>
    <w:embedRegular r:id="rId5" w:fontKey="{B86F011E-F526-4AE3-A6EC-CEB9C589C5DB}"/>
  </w:font>
  <w:font w:name="Arial Unicode MS">
    <w:altName w:val="Arial"/>
    <w:panose1 w:val="020B0604020202020204"/>
    <w:charset w:val="00"/>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6" w:fontKey="{8DFB6AB4-89DF-4BA7-B0EC-B21E2D7E6CBD}"/>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31DDE">
    <w:pPr>
      <w:pStyle w:val="10"/>
      <w:framePr w:wrap="around" w:vAnchor="text" w:hAnchor="margin" w:xAlign="center" w:y="1"/>
      <w:rPr>
        <w:rStyle w:val="16"/>
      </w:rPr>
    </w:pPr>
    <w:r>
      <w:fldChar w:fldCharType="begin"/>
    </w:r>
    <w:r>
      <w:rPr>
        <w:rStyle w:val="16"/>
      </w:rPr>
      <w:instrText xml:space="preserve">PAGE  </w:instrText>
    </w:r>
    <w:r>
      <w:fldChar w:fldCharType="end"/>
    </w:r>
  </w:p>
  <w:p w14:paraId="5A339A0D">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6FE1">
    <w:pPr>
      <w:pStyle w:val="10"/>
      <w:jc w:val="cente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171D7">
    <w:pPr>
      <w:pStyle w:val="10"/>
      <w:jc w:val="cente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8075C">
    <w:pPr>
      <w:pStyle w:val="10"/>
      <w:jc w:val="cente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5196E">
    <w:pPr>
      <w:pStyle w:val="10"/>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CA08A">
    <w:pPr>
      <w:pStyle w:val="11"/>
      <w:keepNext w:val="0"/>
      <w:keepLines w:val="0"/>
      <w:pageBreakBefore w:val="0"/>
      <w:widowControl w:val="0"/>
      <w:pBdr>
        <w:bottom w:val="single" w:color="auto" w:sz="4" w:space="1"/>
      </w:pBdr>
      <w:kinsoku/>
      <w:wordWrap/>
      <w:overflowPunct/>
      <w:topLinePunct w:val="0"/>
      <w:bidi w:val="0"/>
      <w:adjustRightInd/>
      <w:snapToGrid w:val="0"/>
      <w:jc w:val="left"/>
      <w:textAlignment w:val="auto"/>
      <w:rPr>
        <w:rFonts w:eastAsia="Arial Unicode MS"/>
        <w:sz w:val="24"/>
      </w:rPr>
    </w:pPr>
    <w:r>
      <w:rPr>
        <w:rFonts w:hint="eastAsia" w:eastAsia="Arial Unicode MS"/>
        <w:snapToGrid w:val="0"/>
        <w:sz w:val="24"/>
        <w:lang w:val="en-US" w:eastAsia="zh-CN"/>
      </w:rPr>
      <w:t>中国地震局地球物理勘探中心</w:t>
    </w:r>
    <w:r>
      <w:rPr>
        <w:rFonts w:hint="eastAsia" w:eastAsia="Arial Unicode MS"/>
        <w:sz w:val="24"/>
      </w:rPr>
      <w:t xml:space="preserve">                                    </w:t>
    </w:r>
    <w:r>
      <w:rPr>
        <w:rFonts w:hint="default" w:eastAsia="Arial Unicode MS"/>
        <w:sz w:val="24"/>
      </w:rPr>
      <w:t>采购文件</w:t>
    </w:r>
    <w:r>
      <w:rPr>
        <w:rFonts w:hint="eastAsia" w:eastAsia="Arial Unicode M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94A3E4">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B1F09">
    <w:pPr>
      <w:pStyle w:val="11"/>
      <w:wordWrap w:val="0"/>
      <w:jc w:val="right"/>
    </w:pPr>
    <w:r>
      <w:rPr>
        <w:rFonts w:hint="eastAsia" w:eastAsia="Arial Unicode MS"/>
        <w:sz w:val="24"/>
        <w:lang w:val="en-US" w:eastAsia="zh-CN"/>
      </w:rPr>
      <w:t>中国地震局地球物理勘探中心</w:t>
    </w:r>
    <w:r>
      <w:rPr>
        <w:rFonts w:hint="eastAsia" w:eastAsia="Arial Unicode MS"/>
        <w:sz w:val="24"/>
      </w:rPr>
      <w:t xml:space="preserve">                                    采购</w:t>
    </w:r>
    <w:r>
      <w:rPr>
        <w:rFonts w:hint="default" w:eastAsia="Arial Unicode MS"/>
        <w:sz w:val="24"/>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6016B7"/>
    <w:multiLevelType w:val="singleLevel"/>
    <w:tmpl w:val="3E6016B7"/>
    <w:lvl w:ilvl="0" w:tentative="0">
      <w:start w:val="1"/>
      <w:numFmt w:val="decimal"/>
      <w:lvlText w:val="%1."/>
      <w:lvlJc w:val="left"/>
      <w:pPr>
        <w:tabs>
          <w:tab w:val="left" w:pos="312"/>
        </w:tabs>
      </w:pPr>
    </w:lvl>
  </w:abstractNum>
  <w:abstractNum w:abstractNumId="1">
    <w:nsid w:val="60AE39CC"/>
    <w:multiLevelType w:val="multilevel"/>
    <w:tmpl w:val="60AE39CC"/>
    <w:lvl w:ilvl="0" w:tentative="0">
      <w:start w:val="1"/>
      <w:numFmt w:val="none"/>
      <w:pStyle w:val="3"/>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B44E0"/>
    <w:rsid w:val="078B7CB1"/>
    <w:rsid w:val="0A612384"/>
    <w:rsid w:val="17C01390"/>
    <w:rsid w:val="1B604E66"/>
    <w:rsid w:val="1B742EC8"/>
    <w:rsid w:val="1C4A7B47"/>
    <w:rsid w:val="1DFF214B"/>
    <w:rsid w:val="20DC61A4"/>
    <w:rsid w:val="24FA39E5"/>
    <w:rsid w:val="28E0654C"/>
    <w:rsid w:val="299912AB"/>
    <w:rsid w:val="2A0656A3"/>
    <w:rsid w:val="2C9E5617"/>
    <w:rsid w:val="2D234DA3"/>
    <w:rsid w:val="2E962D37"/>
    <w:rsid w:val="31F20691"/>
    <w:rsid w:val="33467A14"/>
    <w:rsid w:val="36F065AB"/>
    <w:rsid w:val="386F0B04"/>
    <w:rsid w:val="38B13611"/>
    <w:rsid w:val="398F3A83"/>
    <w:rsid w:val="406E5612"/>
    <w:rsid w:val="433C2EEE"/>
    <w:rsid w:val="44A23F4B"/>
    <w:rsid w:val="458049E9"/>
    <w:rsid w:val="4D1D35E9"/>
    <w:rsid w:val="4ECB44E0"/>
    <w:rsid w:val="4F820238"/>
    <w:rsid w:val="5120465D"/>
    <w:rsid w:val="553A3615"/>
    <w:rsid w:val="55807C9E"/>
    <w:rsid w:val="57F53C2F"/>
    <w:rsid w:val="5AA84EAD"/>
    <w:rsid w:val="5D2C5CEA"/>
    <w:rsid w:val="60A04027"/>
    <w:rsid w:val="626E3BC3"/>
    <w:rsid w:val="638E5DE9"/>
    <w:rsid w:val="63FF30BA"/>
    <w:rsid w:val="681F6AB4"/>
    <w:rsid w:val="69DA1164"/>
    <w:rsid w:val="6AD05085"/>
    <w:rsid w:val="6AD2505B"/>
    <w:rsid w:val="73F0799F"/>
    <w:rsid w:val="790505FB"/>
    <w:rsid w:val="7B2C6A30"/>
    <w:rsid w:val="7C630675"/>
    <w:rsid w:val="7C821BB9"/>
    <w:rsid w:val="BF55519B"/>
    <w:rsid w:val="DEDBD561"/>
    <w:rsid w:val="F4EF35C2"/>
    <w:rsid w:val="F5F77738"/>
    <w:rsid w:val="FF9D6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4">
    <w:name w:val="heading 2"/>
    <w:basedOn w:val="1"/>
    <w:next w:val="1"/>
    <w:qFormat/>
    <w:uiPriority w:val="0"/>
    <w:pPr>
      <w:keepNext/>
      <w:keepLines/>
      <w:spacing w:line="560" w:lineRule="exact"/>
      <w:ind w:firstLine="560" w:firstLineChars="200"/>
      <w:jc w:val="left"/>
      <w:outlineLvl w:val="1"/>
    </w:pPr>
    <w:rPr>
      <w:rFonts w:ascii="Arial" w:hAnsi="Arial" w:eastAsia="黑体"/>
      <w:kern w:val="0"/>
      <w:sz w:val="28"/>
      <w:szCs w:val="20"/>
    </w:rPr>
  </w:style>
  <w:style w:type="paragraph" w:styleId="5">
    <w:name w:val="heading 3"/>
    <w:basedOn w:val="1"/>
    <w:next w:val="6"/>
    <w:qFormat/>
    <w:uiPriority w:val="0"/>
    <w:pPr>
      <w:keepNext/>
      <w:keepLines/>
      <w:widowControl/>
      <w:tabs>
        <w:tab w:val="left" w:pos="720"/>
      </w:tabs>
      <w:spacing w:before="120" w:after="120" w:line="360" w:lineRule="auto"/>
      <w:ind w:left="720" w:hanging="720"/>
      <w:jc w:val="center"/>
      <w:outlineLvl w:val="2"/>
    </w:pPr>
    <w:rPr>
      <w:b/>
      <w:kern w:val="0"/>
      <w:sz w:val="32"/>
      <w:szCs w:val="20"/>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textAlignment w:val="baseline"/>
    </w:pPr>
    <w:rPr>
      <w:kern w:val="0"/>
      <w:sz w:val="24"/>
      <w:szCs w:val="20"/>
    </w:rPr>
  </w:style>
  <w:style w:type="paragraph" w:styleId="6">
    <w:name w:val="Normal Indent"/>
    <w:basedOn w:val="1"/>
    <w:qFormat/>
    <w:uiPriority w:val="0"/>
    <w:pPr>
      <w:ind w:firstLine="420" w:firstLineChars="200"/>
    </w:pPr>
    <w:rPr>
      <w:szCs w:val="20"/>
    </w:rPr>
  </w:style>
  <w:style w:type="paragraph" w:styleId="7">
    <w:name w:val="Body Text Indent"/>
    <w:basedOn w:val="1"/>
    <w:next w:val="8"/>
    <w:qFormat/>
    <w:uiPriority w:val="0"/>
    <w:pPr>
      <w:spacing w:line="420" w:lineRule="exact"/>
      <w:ind w:firstLine="732" w:firstLineChars="300"/>
    </w:pPr>
    <w:rPr>
      <w:spacing w:val="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qFormat/>
    <w:uiPriority w:val="0"/>
    <w:rPr>
      <w:rFonts w:ascii="宋体" w:hAnsi="Courier New"/>
      <w:kern w:val="0"/>
      <w:sz w:val="20"/>
      <w:szCs w:val="20"/>
    </w:rPr>
  </w:style>
  <w:style w:type="paragraph" w:styleId="10">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3">
    <w:name w:val="Body Text First Indent 2"/>
    <w:basedOn w:val="7"/>
    <w:next w:val="1"/>
    <w:unhideWhenUsed/>
    <w:qFormat/>
    <w:uiPriority w:val="0"/>
    <w:pPr>
      <w:spacing w:after="120"/>
      <w:ind w:left="420" w:leftChars="200" w:firstLine="420" w:firstLineChars="200"/>
    </w:pPr>
    <w:rPr>
      <w:sz w:val="21"/>
    </w:rPr>
  </w:style>
  <w:style w:type="character" w:styleId="16">
    <w:name w:val="page number"/>
    <w:qFormat/>
    <w:uiPriority w:val="0"/>
  </w:style>
  <w:style w:type="paragraph" w:customStyle="1" w:styleId="17">
    <w:name w:val="Default"/>
    <w:next w:val="18"/>
    <w:qFormat/>
    <w:uiPriority w:val="0"/>
    <w:pPr>
      <w:widowControl w:val="0"/>
      <w:autoSpaceDE w:val="0"/>
      <w:autoSpaceDN w:val="0"/>
      <w:adjustRightInd w:val="0"/>
    </w:pPr>
    <w:rPr>
      <w:rFonts w:ascii="宋体" w:hAnsi="Times New Roman" w:eastAsia="宋体" w:cs="宋体"/>
      <w:color w:val="000000"/>
      <w:sz w:val="24"/>
      <w:szCs w:val="24"/>
      <w:lang w:val="en-US" w:eastAsia="zh-CN" w:bidi="he-IL"/>
    </w:rPr>
  </w:style>
  <w:style w:type="paragraph" w:customStyle="1" w:styleId="18">
    <w:name w:val="大标题"/>
    <w:basedOn w:val="1"/>
    <w:next w:val="13"/>
    <w:qFormat/>
    <w:uiPriority w:val="0"/>
    <w:pPr>
      <w:jc w:val="center"/>
    </w:pPr>
    <w:rPr>
      <w:rFonts w:ascii="Arial" w:hAnsi="Arial" w:eastAsia="宋体" w:cs="Times New Roman"/>
      <w:b/>
      <w:sz w:val="28"/>
      <w:szCs w:val="24"/>
    </w:rPr>
  </w:style>
  <w:style w:type="paragraph" w:customStyle="1" w:styleId="19">
    <w:name w:val="样式 (中文) 仿宋_GB2312 四号 行距: 固定值 28 磅 首行缩进:  2 字符"/>
    <w:basedOn w:val="1"/>
    <w:qFormat/>
    <w:uiPriority w:val="0"/>
    <w:pPr>
      <w:spacing w:line="560" w:lineRule="exact"/>
      <w:ind w:firstLine="560" w:firstLineChars="200"/>
    </w:pPr>
    <w:rPr>
      <w:rFonts w:eastAsia="仿宋_GB2312" w:cs="宋体"/>
      <w:kern w:val="0"/>
      <w:sz w:val="28"/>
      <w:szCs w:val="20"/>
    </w:rPr>
  </w:style>
  <w:style w:type="paragraph" w:customStyle="1" w:styleId="20">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cs="Calibri"/>
      <w:kern w:val="2"/>
      <w:sz w:val="21"/>
      <w:szCs w:val="21"/>
      <w:lang w:val="en-US" w:eastAsia="zh-CN" w:bidi="ar"/>
    </w:rPr>
  </w:style>
  <w:style w:type="paragraph" w:customStyle="1" w:styleId="21">
    <w:name w:val="普通(网站)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22">
    <w:name w:val="样式 标题 3 + (中文) 黑体 小四 非加粗 段前: 7.8 磅 段后: 0 磅 行距: 固定值 20 磅"/>
    <w:basedOn w:val="5"/>
    <w:qFormat/>
    <w:uiPriority w:val="0"/>
    <w:pPr>
      <w:widowControl w:val="0"/>
      <w:tabs>
        <w:tab w:val="clear" w:pos="720"/>
      </w:tabs>
      <w:spacing w:before="0" w:after="0" w:line="400" w:lineRule="exact"/>
      <w:ind w:left="0" w:firstLine="0"/>
      <w:jc w:val="both"/>
    </w:pPr>
    <w:rPr>
      <w:rFonts w:eastAsia="黑体"/>
      <w:b w:val="0"/>
      <w:kern w:val="2"/>
      <w:sz w:val="24"/>
    </w:rPr>
  </w:style>
  <w:style w:type="character" w:customStyle="1" w:styleId="23">
    <w:name w:val="15"/>
    <w:basedOn w:val="15"/>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8004</Words>
  <Characters>8268</Characters>
  <Lines>1</Lines>
  <Paragraphs>1</Paragraphs>
  <TotalTime>2</TotalTime>
  <ScaleCrop>false</ScaleCrop>
  <LinksUpToDate>false</LinksUpToDate>
  <CharactersWithSpaces>9518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2026-05-14T17:00:00Z</dcterms:created>
  <dc:creator>树袋熊~</dc:creator>
  <cp:lastModifiedBy>靳莹晖</cp:lastModifiedBy>
  <dcterms:modified xsi:type="dcterms:W3CDTF">2026-05-20T03:08:44Z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0C5E333E32B84F219A3D4157FBC7D63D_13</vt:lpwstr>
  </property>
  <property fmtid="{D5CDD505-2E9C-101B-9397-08002B2CF9AE}" pid="4" name="KSOTemplateDocerSaveRecord">
    <vt:lpwstr>eyJoZGlkIjoiZTZkM2YyZjViMGE4NGI1NDdiY2JkM2FiZTkyNjk4MjUiLCJ1c2VySWQiOiIyNjExOTI0NzMifQ==</vt:lpwstr>
  </property>
</Properties>
</file>